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502719" w14:textId="77777777" w:rsidR="00897803" w:rsidRDefault="00897803" w:rsidP="00A21460">
      <w:pPr>
        <w:shd w:val="clear" w:color="auto" w:fill="FFFFFF"/>
        <w:autoSpaceDE w:val="0"/>
        <w:autoSpaceDN w:val="0"/>
        <w:adjustRightInd w:val="0"/>
        <w:spacing w:after="200"/>
        <w:rPr>
          <w:rFonts w:cs="Times New Roman"/>
          <w:b/>
          <w:bCs/>
          <w:sz w:val="32"/>
          <w:szCs w:val="32"/>
          <w:rtl/>
        </w:rPr>
      </w:pPr>
    </w:p>
    <w:p w14:paraId="56F8976A" w14:textId="77777777" w:rsidR="00E867CC" w:rsidRPr="00E867CC" w:rsidRDefault="009B68B5" w:rsidP="00BA11F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40"/>
        <w:gridCol w:w="360"/>
        <w:gridCol w:w="390"/>
        <w:gridCol w:w="1860"/>
        <w:gridCol w:w="723"/>
        <w:gridCol w:w="1590"/>
        <w:gridCol w:w="1590"/>
        <w:gridCol w:w="1590"/>
      </w:tblGrid>
      <w:tr w:rsidR="001121E3" w:rsidRPr="00B80B61" w14:paraId="317DEA1E" w14:textId="77777777" w:rsidTr="00F74C41">
        <w:tc>
          <w:tcPr>
            <w:tcW w:w="9540" w:type="dxa"/>
            <w:gridSpan w:val="9"/>
            <w:shd w:val="clear" w:color="auto" w:fill="DEEAF6"/>
          </w:tcPr>
          <w:p w14:paraId="19D5933A" w14:textId="1E05681E"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sidR="00F74C41">
              <w:rPr>
                <w:rFonts w:ascii="Cambria" w:eastAsia="Calibri" w:hAnsi="Cambria" w:cs="Times New Roman"/>
                <w:color w:val="000000"/>
                <w:sz w:val="28"/>
                <w:szCs w:val="28"/>
              </w:rPr>
              <w:t>:</w:t>
            </w:r>
            <w:r w:rsidR="003B7290">
              <w:rPr>
                <w:rFonts w:ascii="Cambria" w:eastAsia="Calibri" w:hAnsi="Cambria" w:cs="Times New Roman"/>
                <w:color w:val="000000"/>
                <w:sz w:val="28"/>
                <w:szCs w:val="28"/>
              </w:rPr>
              <w:t xml:space="preserve"> </w:t>
            </w:r>
          </w:p>
        </w:tc>
      </w:tr>
      <w:tr w:rsidR="001121E3" w:rsidRPr="00B80B61" w14:paraId="6A8C7D2F" w14:textId="77777777" w:rsidTr="00F74C41">
        <w:tc>
          <w:tcPr>
            <w:tcW w:w="9540" w:type="dxa"/>
            <w:gridSpan w:val="9"/>
            <w:shd w:val="clear" w:color="auto" w:fill="auto"/>
          </w:tcPr>
          <w:p w14:paraId="468B56C4" w14:textId="507818CB" w:rsidR="001121E3" w:rsidRPr="00B80B61" w:rsidRDefault="001A7D22" w:rsidP="001A7D22">
            <w:pPr>
              <w:autoSpaceDE w:val="0"/>
              <w:autoSpaceDN w:val="0"/>
              <w:adjustRightInd w:val="0"/>
              <w:ind w:left="726"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Pattern Recognition</w:t>
            </w:r>
          </w:p>
        </w:tc>
      </w:tr>
      <w:tr w:rsidR="001121E3" w:rsidRPr="00B80B61" w14:paraId="0CC40E8C" w14:textId="77777777" w:rsidTr="00F74C41">
        <w:tc>
          <w:tcPr>
            <w:tcW w:w="9540" w:type="dxa"/>
            <w:gridSpan w:val="9"/>
            <w:shd w:val="clear" w:color="auto" w:fill="DEEAF6"/>
          </w:tcPr>
          <w:p w14:paraId="2AAB6811" w14:textId="5DD29916"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sidR="00F74C41">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1121E3" w:rsidRPr="00B80B61" w14:paraId="2F4BE7F0" w14:textId="77777777" w:rsidTr="00F74C41">
        <w:tc>
          <w:tcPr>
            <w:tcW w:w="9540" w:type="dxa"/>
            <w:gridSpan w:val="9"/>
            <w:shd w:val="clear" w:color="auto" w:fill="auto"/>
          </w:tcPr>
          <w:p w14:paraId="586ED771" w14:textId="7347BD27" w:rsidR="001121E3" w:rsidRPr="00B80B61" w:rsidRDefault="001A7D22" w:rsidP="001A7D22">
            <w:pPr>
              <w:autoSpaceDE w:val="0"/>
              <w:autoSpaceDN w:val="0"/>
              <w:adjustRightInd w:val="0"/>
              <w:ind w:left="726" w:right="-426"/>
              <w:jc w:val="both"/>
              <w:rPr>
                <w:rFonts w:ascii="Simplified Arabic" w:eastAsia="Calibri" w:hAnsi="Simplified Arabic" w:cs="Simplified Arabic"/>
                <w:sz w:val="28"/>
                <w:szCs w:val="28"/>
                <w:rtl/>
                <w:lang w:bidi="ar-IQ"/>
              </w:rPr>
            </w:pPr>
            <w:r w:rsidRPr="001A7D22">
              <w:rPr>
                <w:rFonts w:ascii="Cambria" w:eastAsia="Calibri" w:hAnsi="Cambria" w:cs="Times New Roman"/>
                <w:color w:val="000000"/>
                <w:sz w:val="28"/>
                <w:szCs w:val="28"/>
              </w:rPr>
              <w:t>COM-326</w:t>
            </w:r>
          </w:p>
        </w:tc>
      </w:tr>
      <w:tr w:rsidR="001121E3" w:rsidRPr="00B80B61" w14:paraId="3DA024FC" w14:textId="77777777" w:rsidTr="00F74C41">
        <w:tc>
          <w:tcPr>
            <w:tcW w:w="9540" w:type="dxa"/>
            <w:gridSpan w:val="9"/>
            <w:shd w:val="clear" w:color="auto" w:fill="DEEAF6"/>
          </w:tcPr>
          <w:p w14:paraId="0E0DAC85" w14:textId="7E3A3B63"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sidR="00F74C41">
              <w:rPr>
                <w:rFonts w:ascii="Cambria" w:eastAsia="Calibri" w:hAnsi="Cambria" w:cs="Times New Roman"/>
                <w:color w:val="000000"/>
                <w:sz w:val="28"/>
                <w:szCs w:val="28"/>
              </w:rPr>
              <w:t>:</w:t>
            </w:r>
            <w:r w:rsidR="003B7290">
              <w:rPr>
                <w:rFonts w:ascii="Cambria" w:eastAsia="Calibri" w:hAnsi="Cambria" w:cs="Times New Roman"/>
                <w:color w:val="000000"/>
                <w:sz w:val="28"/>
                <w:szCs w:val="28"/>
              </w:rPr>
              <w:t xml:space="preserve"> </w:t>
            </w:r>
          </w:p>
        </w:tc>
      </w:tr>
      <w:tr w:rsidR="001121E3" w:rsidRPr="00B80B61" w14:paraId="7A6785C3" w14:textId="77777777" w:rsidTr="00F74C41">
        <w:tc>
          <w:tcPr>
            <w:tcW w:w="9540" w:type="dxa"/>
            <w:gridSpan w:val="9"/>
            <w:shd w:val="clear" w:color="auto" w:fill="auto"/>
          </w:tcPr>
          <w:p w14:paraId="43B7BA01" w14:textId="1B0548D7" w:rsidR="001121E3" w:rsidRPr="00B80B61" w:rsidRDefault="001A7D22" w:rsidP="001A7D22">
            <w:pPr>
              <w:autoSpaceDE w:val="0"/>
              <w:autoSpaceDN w:val="0"/>
              <w:adjustRightInd w:val="0"/>
              <w:ind w:left="726"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2023-2024</w:t>
            </w:r>
          </w:p>
        </w:tc>
      </w:tr>
      <w:tr w:rsidR="001121E3" w:rsidRPr="00B80B61" w14:paraId="7F3A11D9" w14:textId="77777777" w:rsidTr="00F74C41">
        <w:tc>
          <w:tcPr>
            <w:tcW w:w="9540" w:type="dxa"/>
            <w:gridSpan w:val="9"/>
            <w:shd w:val="clear" w:color="auto" w:fill="DEEAF6"/>
          </w:tcPr>
          <w:p w14:paraId="70837C07" w14:textId="6B7184AF" w:rsidR="001121E3" w:rsidRPr="00B80B61" w:rsidRDefault="00F74C41"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001121E3"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r w:rsidR="003B7290">
              <w:rPr>
                <w:rFonts w:ascii="Cambria" w:eastAsia="Calibri" w:hAnsi="Cambria" w:cs="Times New Roman"/>
                <w:color w:val="000000"/>
                <w:sz w:val="28"/>
                <w:szCs w:val="28"/>
              </w:rPr>
              <w:t xml:space="preserve"> </w:t>
            </w:r>
          </w:p>
        </w:tc>
      </w:tr>
      <w:tr w:rsidR="001121E3" w:rsidRPr="00B80B61" w14:paraId="2EECCFD8" w14:textId="77777777" w:rsidTr="00F74C41">
        <w:tc>
          <w:tcPr>
            <w:tcW w:w="9540" w:type="dxa"/>
            <w:gridSpan w:val="9"/>
            <w:shd w:val="clear" w:color="auto" w:fill="auto"/>
          </w:tcPr>
          <w:p w14:paraId="71CBB507" w14:textId="77777777" w:rsidR="001121E3" w:rsidRPr="00B80B61" w:rsidRDefault="001121E3" w:rsidP="00B80B61">
            <w:pPr>
              <w:autoSpaceDE w:val="0"/>
              <w:autoSpaceDN w:val="0"/>
              <w:adjustRightInd w:val="0"/>
              <w:ind w:right="-426"/>
              <w:jc w:val="both"/>
              <w:rPr>
                <w:rFonts w:ascii="Simplified Arabic" w:eastAsia="Calibri" w:hAnsi="Simplified Arabic" w:cs="Simplified Arabic"/>
                <w:sz w:val="28"/>
                <w:szCs w:val="28"/>
                <w:rtl/>
                <w:lang w:bidi="ar-IQ"/>
              </w:rPr>
            </w:pPr>
          </w:p>
        </w:tc>
      </w:tr>
      <w:tr w:rsidR="001121E3" w:rsidRPr="00B80B61" w14:paraId="4DDF8FA6" w14:textId="77777777" w:rsidTr="00F74C41">
        <w:tc>
          <w:tcPr>
            <w:tcW w:w="9540" w:type="dxa"/>
            <w:gridSpan w:val="9"/>
            <w:shd w:val="clear" w:color="auto" w:fill="DEEAF6"/>
          </w:tcPr>
          <w:p w14:paraId="4DEE6683" w14:textId="312F7C5F" w:rsidR="001121E3" w:rsidRPr="00B80B61" w:rsidRDefault="00EC7169" w:rsidP="00B80B61">
            <w:pPr>
              <w:numPr>
                <w:ilvl w:val="0"/>
                <w:numId w:val="48"/>
              </w:numPr>
              <w:rPr>
                <w:rFonts w:eastAsia="Calibri" w:cs="Times New Roman"/>
                <w:sz w:val="28"/>
                <w:szCs w:val="28"/>
                <w:rtl/>
              </w:rPr>
            </w:pPr>
            <w:r>
              <w:rPr>
                <w:rFonts w:eastAsia="Calibri" w:cs="Times New Roman" w:hint="cs"/>
                <w:sz w:val="28"/>
                <w:szCs w:val="28"/>
              </w:rPr>
              <w:t>Available Attendance Forms</w:t>
            </w:r>
            <w:r w:rsidR="00F74C41">
              <w:rPr>
                <w:rFonts w:eastAsia="Calibri" w:cs="Times New Roman"/>
                <w:sz w:val="28"/>
                <w:szCs w:val="28"/>
              </w:rPr>
              <w:t>:</w:t>
            </w:r>
            <w:r>
              <w:rPr>
                <w:rFonts w:eastAsia="Calibri" w:cs="Times New Roman" w:hint="cs"/>
                <w:sz w:val="28"/>
                <w:szCs w:val="28"/>
              </w:rPr>
              <w:t xml:space="preserve"> </w:t>
            </w:r>
          </w:p>
        </w:tc>
      </w:tr>
      <w:tr w:rsidR="001121E3" w:rsidRPr="00B80B61" w14:paraId="72B3FF2A" w14:textId="77777777" w:rsidTr="00F74C41">
        <w:tc>
          <w:tcPr>
            <w:tcW w:w="9540" w:type="dxa"/>
            <w:gridSpan w:val="9"/>
            <w:shd w:val="clear" w:color="auto" w:fill="auto"/>
          </w:tcPr>
          <w:p w14:paraId="1496A7E7" w14:textId="77777777" w:rsidR="001121E3" w:rsidRPr="00B80B61" w:rsidRDefault="001121E3"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7F049733" w14:textId="77777777" w:rsidTr="00F74C41">
        <w:tc>
          <w:tcPr>
            <w:tcW w:w="9540" w:type="dxa"/>
            <w:gridSpan w:val="9"/>
            <w:shd w:val="clear" w:color="auto" w:fill="DEEAF6"/>
          </w:tcPr>
          <w:p w14:paraId="7E50DB93" w14:textId="77777777" w:rsidR="00B50377" w:rsidRPr="00B80B61" w:rsidRDefault="00B50377" w:rsidP="00B80B61">
            <w:pPr>
              <w:numPr>
                <w:ilvl w:val="0"/>
                <w:numId w:val="48"/>
              </w:numPr>
              <w:rPr>
                <w:rFonts w:eastAsia="Calibri" w:cs="Times New Roman"/>
                <w:sz w:val="28"/>
                <w:szCs w:val="28"/>
                <w:rtl/>
              </w:rPr>
            </w:pPr>
            <w:r w:rsidRPr="00B80B61">
              <w:rPr>
                <w:rFonts w:eastAsia="Calibri" w:cs="Times New Roman"/>
                <w:sz w:val="28"/>
                <w:szCs w:val="28"/>
              </w:rPr>
              <w:t>Number of Credit Hours (Total) / Number of Units (Total)</w:t>
            </w:r>
          </w:p>
        </w:tc>
      </w:tr>
      <w:tr w:rsidR="00B50377" w:rsidRPr="00B80B61" w14:paraId="555A1016" w14:textId="77777777" w:rsidTr="00F74C41">
        <w:tc>
          <w:tcPr>
            <w:tcW w:w="9540" w:type="dxa"/>
            <w:gridSpan w:val="9"/>
            <w:shd w:val="clear" w:color="auto" w:fill="auto"/>
          </w:tcPr>
          <w:p w14:paraId="6E298905" w14:textId="77777777" w:rsidR="00B50377" w:rsidRPr="00B80B61" w:rsidRDefault="00B50377"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4A7A6AA5"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3E4FBE" w:rsidRPr="00B80B61" w14:paraId="46F4DF37" w14:textId="77777777" w:rsidTr="00F74C41">
        <w:tc>
          <w:tcPr>
            <w:tcW w:w="9540" w:type="dxa"/>
            <w:gridSpan w:val="9"/>
            <w:shd w:val="clear" w:color="auto" w:fill="DEEAF6"/>
          </w:tcPr>
          <w:p w14:paraId="7B27F527" w14:textId="38CE6323" w:rsidR="003E4FBE" w:rsidRPr="00B02F18" w:rsidRDefault="00A53B00" w:rsidP="00A53B00">
            <w:pPr>
              <w:numPr>
                <w:ilvl w:val="0"/>
                <w:numId w:val="48"/>
              </w:numPr>
              <w:rPr>
                <w:rFonts w:ascii="Arial" w:eastAsia="Calibri" w:hAnsi="Arial" w:cs="Arial"/>
                <w:sz w:val="28"/>
                <w:szCs w:val="28"/>
                <w:rtl/>
              </w:rPr>
            </w:pPr>
            <w:r w:rsidRPr="00B02F18">
              <w:rPr>
                <w:rFonts w:ascii="Arial" w:eastAsia="Calibri" w:hAnsi="Arial" w:cs="Arial"/>
                <w:sz w:val="28"/>
                <w:szCs w:val="28"/>
              </w:rPr>
              <w:t xml:space="preserve">Course administrator's name </w:t>
            </w:r>
            <w:r w:rsidR="001E2A40">
              <w:rPr>
                <w:rFonts w:ascii="Arial" w:eastAsia="Calibri" w:hAnsi="Arial" w:cs="Arial" w:hint="cs"/>
                <w:sz w:val="28"/>
                <w:szCs w:val="28"/>
              </w:rPr>
              <w:t>(</w:t>
            </w:r>
            <w:r w:rsidR="00F74C41">
              <w:rPr>
                <w:rFonts w:ascii="Arial" w:eastAsia="Calibri" w:hAnsi="Arial" w:cs="Arial"/>
                <w:sz w:val="28"/>
                <w:szCs w:val="28"/>
              </w:rPr>
              <w:t xml:space="preserve">mention all, </w:t>
            </w:r>
            <w:r w:rsidR="001E2A40">
              <w:rPr>
                <w:rFonts w:ascii="Arial" w:eastAsia="Calibri" w:hAnsi="Arial" w:cs="Arial" w:hint="cs"/>
                <w:sz w:val="28"/>
                <w:szCs w:val="28"/>
              </w:rPr>
              <w:t xml:space="preserve">if more than one name) </w:t>
            </w:r>
          </w:p>
        </w:tc>
      </w:tr>
      <w:tr w:rsidR="003E4FBE" w:rsidRPr="00B80B61" w14:paraId="0F9B8C2A" w14:textId="77777777" w:rsidTr="00F74C41">
        <w:tc>
          <w:tcPr>
            <w:tcW w:w="9540" w:type="dxa"/>
            <w:gridSpan w:val="9"/>
            <w:shd w:val="clear" w:color="auto" w:fill="auto"/>
          </w:tcPr>
          <w:p w14:paraId="780E193E" w14:textId="6A94F884" w:rsidR="00F74C41" w:rsidRDefault="00A53B00" w:rsidP="00B80B61">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proofErr w:type="spellStart"/>
            <w:proofErr w:type="gramStart"/>
            <w:r w:rsidR="003B7290">
              <w:rPr>
                <w:rFonts w:ascii="Cambria" w:eastAsia="Calibri" w:hAnsi="Cambria" w:cs="Times New Roman"/>
                <w:color w:val="000000"/>
                <w:sz w:val="28"/>
                <w:szCs w:val="28"/>
              </w:rPr>
              <w:t>Dr.Adil</w:t>
            </w:r>
            <w:proofErr w:type="spellEnd"/>
            <w:proofErr w:type="gramEnd"/>
            <w:r w:rsidR="003B7290">
              <w:rPr>
                <w:rFonts w:ascii="Cambria" w:eastAsia="Calibri" w:hAnsi="Cambria" w:cs="Times New Roman"/>
                <w:color w:val="000000"/>
                <w:sz w:val="28"/>
                <w:szCs w:val="28"/>
              </w:rPr>
              <w:t xml:space="preserve"> Abdulwahhab Al-Azzawi</w:t>
            </w:r>
          </w:p>
          <w:p w14:paraId="72E67ECE" w14:textId="0700C115" w:rsidR="00A53B00" w:rsidRPr="00B80B61" w:rsidRDefault="00F74C41" w:rsidP="001A7D22">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rPr>
              <w:t>Email:</w:t>
            </w:r>
            <w:r w:rsidR="00A53B00">
              <w:rPr>
                <w:rFonts w:ascii="Cambria" w:eastAsia="Calibri" w:hAnsi="Cambria" w:cs="Times New Roman" w:hint="cs"/>
                <w:color w:val="000000"/>
                <w:sz w:val="28"/>
                <w:szCs w:val="28"/>
              </w:rPr>
              <w:t xml:space="preserve"> </w:t>
            </w:r>
            <w:r w:rsidR="003B7290">
              <w:rPr>
                <w:rFonts w:ascii="Cambria" w:eastAsia="Calibri" w:hAnsi="Cambria" w:cs="Times New Roman"/>
                <w:color w:val="000000"/>
                <w:sz w:val="28"/>
                <w:szCs w:val="28"/>
              </w:rPr>
              <w:t>adil_alazzawi@updiyala.edu.iq</w:t>
            </w:r>
          </w:p>
        </w:tc>
      </w:tr>
      <w:tr w:rsidR="00B50377" w:rsidRPr="00B80B61" w14:paraId="51090FE5" w14:textId="77777777" w:rsidTr="00F74C41">
        <w:tc>
          <w:tcPr>
            <w:tcW w:w="9540" w:type="dxa"/>
            <w:gridSpan w:val="9"/>
            <w:shd w:val="clear" w:color="auto" w:fill="DEEAF6"/>
          </w:tcPr>
          <w:p w14:paraId="5D5CED50" w14:textId="77777777" w:rsidR="00BA11FF" w:rsidRPr="00B80B61" w:rsidRDefault="00B50377" w:rsidP="00EC7169">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B50377" w:rsidRPr="00B80B61" w14:paraId="6B662ADB" w14:textId="77777777" w:rsidTr="003B7290">
        <w:tc>
          <w:tcPr>
            <w:tcW w:w="2187" w:type="dxa"/>
            <w:gridSpan w:val="4"/>
            <w:shd w:val="clear" w:color="auto" w:fill="auto"/>
          </w:tcPr>
          <w:p w14:paraId="63B3AB5E" w14:textId="77777777" w:rsidR="00B50377" w:rsidRPr="00B80B61" w:rsidRDefault="00B50377"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7353" w:type="dxa"/>
            <w:gridSpan w:val="5"/>
            <w:shd w:val="clear" w:color="auto" w:fill="auto"/>
          </w:tcPr>
          <w:p w14:paraId="24460E3D" w14:textId="77777777" w:rsidR="003B7290" w:rsidRPr="003B7290" w:rsidRDefault="003B7290" w:rsidP="003B7290"/>
          <w:p w14:paraId="2E9CFB93" w14:textId="77777777" w:rsidR="003B7290" w:rsidRPr="003B7290" w:rsidRDefault="003B7290" w:rsidP="003B7290">
            <w:pPr>
              <w:numPr>
                <w:ilvl w:val="0"/>
                <w:numId w:val="51"/>
              </w:numPr>
              <w:autoSpaceDE w:val="0"/>
              <w:autoSpaceDN w:val="0"/>
              <w:adjustRightInd w:val="0"/>
              <w:ind w:left="342" w:right="-426"/>
              <w:jc w:val="both"/>
              <w:rPr>
                <w:rFonts w:ascii="Simplified Arabic" w:eastAsia="Calibri" w:hAnsi="Simplified Arabic" w:cs="Simplified Arabic"/>
                <w:b/>
                <w:sz w:val="22"/>
                <w:szCs w:val="22"/>
              </w:rPr>
            </w:pPr>
            <w:r w:rsidRPr="003B7290">
              <w:rPr>
                <w:rFonts w:ascii="Simplified Arabic" w:eastAsia="Calibri" w:hAnsi="Simplified Arabic" w:cs="Simplified Arabic"/>
                <w:b/>
                <w:sz w:val="22"/>
                <w:szCs w:val="22"/>
              </w:rPr>
              <w:t>Understand the basic concepts and principles of pattern recognition, including feature extraction, classification, and clustering.</w:t>
            </w:r>
          </w:p>
          <w:p w14:paraId="576BFFD5" w14:textId="77777777" w:rsidR="003B7290" w:rsidRPr="003B7290" w:rsidRDefault="003B7290" w:rsidP="003B7290">
            <w:pPr>
              <w:numPr>
                <w:ilvl w:val="0"/>
                <w:numId w:val="51"/>
              </w:numPr>
              <w:autoSpaceDE w:val="0"/>
              <w:autoSpaceDN w:val="0"/>
              <w:adjustRightInd w:val="0"/>
              <w:ind w:left="342" w:right="-426"/>
              <w:jc w:val="both"/>
              <w:rPr>
                <w:rFonts w:ascii="Simplified Arabic" w:eastAsia="Calibri" w:hAnsi="Simplified Arabic" w:cs="Simplified Arabic"/>
                <w:b/>
                <w:sz w:val="22"/>
                <w:szCs w:val="22"/>
              </w:rPr>
            </w:pPr>
            <w:r w:rsidRPr="003B7290">
              <w:rPr>
                <w:rFonts w:ascii="Simplified Arabic" w:eastAsia="Calibri" w:hAnsi="Simplified Arabic" w:cs="Simplified Arabic"/>
                <w:b/>
                <w:sz w:val="22"/>
                <w:szCs w:val="22"/>
              </w:rPr>
              <w:t>Apply various pattern recognition algorithms and techniques, including supervised and unsupervised learning methods, to solve real-world problems.</w:t>
            </w:r>
          </w:p>
          <w:p w14:paraId="65426884" w14:textId="77777777" w:rsidR="003B7290" w:rsidRPr="003B7290" w:rsidRDefault="003B7290" w:rsidP="003B7290">
            <w:pPr>
              <w:numPr>
                <w:ilvl w:val="0"/>
                <w:numId w:val="51"/>
              </w:numPr>
              <w:autoSpaceDE w:val="0"/>
              <w:autoSpaceDN w:val="0"/>
              <w:adjustRightInd w:val="0"/>
              <w:ind w:left="342" w:right="-426"/>
              <w:jc w:val="both"/>
              <w:rPr>
                <w:rFonts w:ascii="Simplified Arabic" w:eastAsia="Calibri" w:hAnsi="Simplified Arabic" w:cs="Simplified Arabic"/>
                <w:b/>
                <w:sz w:val="22"/>
                <w:szCs w:val="22"/>
              </w:rPr>
            </w:pPr>
            <w:r w:rsidRPr="003B7290">
              <w:rPr>
                <w:rFonts w:ascii="Simplified Arabic" w:eastAsia="Calibri" w:hAnsi="Simplified Arabic" w:cs="Simplified Arabic"/>
                <w:b/>
                <w:sz w:val="22"/>
                <w:szCs w:val="22"/>
              </w:rPr>
              <w:t>Analyze and evaluate the performance of pattern recognition systems using appropriate metrics and evaluation methods.</w:t>
            </w:r>
          </w:p>
          <w:p w14:paraId="3FB07D80" w14:textId="77777777" w:rsidR="003B7290" w:rsidRPr="003B7290" w:rsidRDefault="003B7290" w:rsidP="003B7290">
            <w:pPr>
              <w:numPr>
                <w:ilvl w:val="0"/>
                <w:numId w:val="51"/>
              </w:numPr>
              <w:autoSpaceDE w:val="0"/>
              <w:autoSpaceDN w:val="0"/>
              <w:adjustRightInd w:val="0"/>
              <w:ind w:left="342" w:right="-426"/>
              <w:jc w:val="both"/>
              <w:rPr>
                <w:rFonts w:ascii="Simplified Arabic" w:eastAsia="Calibri" w:hAnsi="Simplified Arabic" w:cs="Simplified Arabic"/>
                <w:b/>
                <w:sz w:val="22"/>
                <w:szCs w:val="22"/>
              </w:rPr>
            </w:pPr>
            <w:r w:rsidRPr="003B7290">
              <w:rPr>
                <w:rFonts w:ascii="Simplified Arabic" w:eastAsia="Calibri" w:hAnsi="Simplified Arabic" w:cs="Simplified Arabic"/>
                <w:b/>
                <w:sz w:val="22"/>
                <w:szCs w:val="22"/>
              </w:rPr>
              <w:t>Gain practical experience in implementing pattern recognition algorithms using programming languages such as Python or MATLAB.</w:t>
            </w:r>
          </w:p>
          <w:p w14:paraId="70CB6067" w14:textId="77777777" w:rsidR="003B7290" w:rsidRPr="003B7290" w:rsidRDefault="003B7290" w:rsidP="003B7290">
            <w:pPr>
              <w:numPr>
                <w:ilvl w:val="0"/>
                <w:numId w:val="51"/>
              </w:numPr>
              <w:autoSpaceDE w:val="0"/>
              <w:autoSpaceDN w:val="0"/>
              <w:adjustRightInd w:val="0"/>
              <w:ind w:left="342" w:right="-426"/>
              <w:jc w:val="both"/>
              <w:rPr>
                <w:rFonts w:ascii="Simplified Arabic" w:eastAsia="Calibri" w:hAnsi="Simplified Arabic" w:cs="Simplified Arabic"/>
                <w:b/>
                <w:sz w:val="22"/>
                <w:szCs w:val="22"/>
              </w:rPr>
            </w:pPr>
            <w:r w:rsidRPr="003B7290">
              <w:rPr>
                <w:rFonts w:ascii="Simplified Arabic" w:eastAsia="Calibri" w:hAnsi="Simplified Arabic" w:cs="Simplified Arabic"/>
                <w:b/>
                <w:sz w:val="22"/>
                <w:szCs w:val="22"/>
              </w:rPr>
              <w:t>Explore advanced topics in pattern recognition, such as deep learning, probabilistic graphical models, and ensemble methods.</w:t>
            </w:r>
          </w:p>
          <w:p w14:paraId="453E4581" w14:textId="77777777" w:rsidR="003B7290" w:rsidRPr="003B7290" w:rsidRDefault="003B7290" w:rsidP="003B7290">
            <w:pPr>
              <w:numPr>
                <w:ilvl w:val="0"/>
                <w:numId w:val="51"/>
              </w:numPr>
              <w:autoSpaceDE w:val="0"/>
              <w:autoSpaceDN w:val="0"/>
              <w:adjustRightInd w:val="0"/>
              <w:ind w:left="342" w:right="-426"/>
              <w:jc w:val="both"/>
              <w:rPr>
                <w:rFonts w:ascii="Simplified Arabic" w:eastAsia="Calibri" w:hAnsi="Simplified Arabic" w:cs="Simplified Arabic"/>
                <w:b/>
                <w:sz w:val="22"/>
                <w:szCs w:val="22"/>
              </w:rPr>
            </w:pPr>
            <w:r w:rsidRPr="003B7290">
              <w:rPr>
                <w:rFonts w:ascii="Simplified Arabic" w:eastAsia="Calibri" w:hAnsi="Simplified Arabic" w:cs="Simplified Arabic"/>
                <w:b/>
                <w:sz w:val="22"/>
                <w:szCs w:val="22"/>
              </w:rPr>
              <w:t>Apply pattern recognition techniques to different domains, including image processing, natural language processing, and bioinformatics.</w:t>
            </w:r>
          </w:p>
          <w:p w14:paraId="00FD49E6" w14:textId="77777777" w:rsidR="003B7290" w:rsidRPr="003B7290" w:rsidRDefault="003B7290" w:rsidP="003B7290">
            <w:pPr>
              <w:numPr>
                <w:ilvl w:val="0"/>
                <w:numId w:val="51"/>
              </w:numPr>
              <w:autoSpaceDE w:val="0"/>
              <w:autoSpaceDN w:val="0"/>
              <w:adjustRightInd w:val="0"/>
              <w:ind w:left="342" w:right="-426"/>
              <w:jc w:val="both"/>
              <w:rPr>
                <w:rFonts w:ascii="Simplified Arabic" w:eastAsia="Calibri" w:hAnsi="Simplified Arabic" w:cs="Simplified Arabic"/>
                <w:b/>
                <w:sz w:val="22"/>
                <w:szCs w:val="22"/>
              </w:rPr>
            </w:pPr>
            <w:r w:rsidRPr="003B7290">
              <w:rPr>
                <w:rFonts w:ascii="Simplified Arabic" w:eastAsia="Calibri" w:hAnsi="Simplified Arabic" w:cs="Simplified Arabic"/>
                <w:b/>
                <w:sz w:val="22"/>
                <w:szCs w:val="22"/>
              </w:rPr>
              <w:t>Develop critical thinking and problem-solving skills through hands-on projects, assignments, and case studies.</w:t>
            </w:r>
          </w:p>
          <w:p w14:paraId="07CD55ED" w14:textId="35485313" w:rsidR="00EC7169" w:rsidRPr="003B7290" w:rsidRDefault="003B7290" w:rsidP="003B7290">
            <w:pPr>
              <w:numPr>
                <w:ilvl w:val="0"/>
                <w:numId w:val="51"/>
              </w:numPr>
              <w:autoSpaceDE w:val="0"/>
              <w:autoSpaceDN w:val="0"/>
              <w:adjustRightInd w:val="0"/>
              <w:ind w:left="522" w:right="-426" w:hanging="540"/>
              <w:jc w:val="both"/>
              <w:rPr>
                <w:rFonts w:ascii="Simplified Arabic" w:eastAsia="Calibri" w:hAnsi="Simplified Arabic" w:cs="Simplified Arabic"/>
                <w:b/>
                <w:sz w:val="22"/>
                <w:szCs w:val="22"/>
                <w:rtl/>
              </w:rPr>
            </w:pPr>
            <w:r w:rsidRPr="003B7290">
              <w:rPr>
                <w:rFonts w:ascii="Simplified Arabic" w:eastAsia="Calibri" w:hAnsi="Simplified Arabic" w:cs="Simplified Arabic"/>
                <w:b/>
                <w:sz w:val="22"/>
                <w:szCs w:val="22"/>
              </w:rPr>
              <w:t>Understand the ethical and societal implications of pattern recognition technologies, including privacy concerns and bias in decision-making systems.</w:t>
            </w:r>
          </w:p>
        </w:tc>
      </w:tr>
      <w:tr w:rsidR="00B50377" w:rsidRPr="00B80B61" w14:paraId="58EC4CC3" w14:textId="77777777" w:rsidTr="00F74C41">
        <w:tc>
          <w:tcPr>
            <w:tcW w:w="9540" w:type="dxa"/>
            <w:gridSpan w:val="9"/>
            <w:shd w:val="clear" w:color="auto" w:fill="DEEAF6"/>
          </w:tcPr>
          <w:p w14:paraId="4986F185" w14:textId="77777777" w:rsidR="00BA11FF" w:rsidRPr="00B80B61" w:rsidRDefault="00B50377" w:rsidP="00B80B61">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lastRenderedPageBreak/>
              <w:t xml:space="preserve">Teaching and Learning Strategies </w:t>
            </w:r>
          </w:p>
        </w:tc>
      </w:tr>
      <w:tr w:rsidR="003B7290" w:rsidRPr="00B80B61" w14:paraId="2818180F" w14:textId="77777777" w:rsidTr="00F7542D">
        <w:tc>
          <w:tcPr>
            <w:tcW w:w="1437" w:type="dxa"/>
            <w:gridSpan w:val="2"/>
            <w:shd w:val="clear" w:color="auto" w:fill="auto"/>
          </w:tcPr>
          <w:p w14:paraId="7C49BFAF" w14:textId="77777777" w:rsidR="003B7290" w:rsidRPr="00B80B61" w:rsidRDefault="003B7290" w:rsidP="003B7290">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103" w:type="dxa"/>
            <w:gridSpan w:val="7"/>
            <w:shd w:val="clear" w:color="auto" w:fill="auto"/>
            <w:vAlign w:val="center"/>
          </w:tcPr>
          <w:p w14:paraId="09694F69" w14:textId="1A270416" w:rsidR="003B7290" w:rsidRPr="00B80B61" w:rsidRDefault="003B7290" w:rsidP="003B7290">
            <w:pPr>
              <w:autoSpaceDE w:val="0"/>
              <w:autoSpaceDN w:val="0"/>
              <w:adjustRightInd w:val="0"/>
              <w:ind w:right="-426"/>
              <w:jc w:val="both"/>
              <w:rPr>
                <w:rFonts w:ascii="Cambria" w:eastAsia="Calibri" w:hAnsi="Cambria" w:cs="Times New Roman"/>
                <w:color w:val="000000"/>
                <w:sz w:val="28"/>
                <w:szCs w:val="28"/>
                <w:rtl/>
                <w:lang w:bidi="ar-IQ"/>
              </w:rPr>
            </w:pPr>
            <w:r w:rsidRPr="003B7290">
              <w:rPr>
                <w:rFonts w:ascii="Simplified Arabic" w:eastAsia="Calibri" w:hAnsi="Simplified Arabic" w:cs="Simplified Arabic"/>
                <w:b/>
                <w:sz w:val="22"/>
                <w:szCs w:val="22"/>
              </w:rPr>
              <w:t>Pattern recognition theory and practice is concerned with the design, analysis, and development of methods for the classification or description of patterns, objects, signals, and processes. At the heart of this discipline is our ability to infer the statistical behavior of data from limited data sets, and to assign data to classes based on generalized notions of distances in a probabilistic space. Many commercial applications of pattern recognition exist today, including voice recognition (e.g., Amazon Alexa), fingerprint classification (e.g., MacBook Pro touch bar), and retinal scanners (e.g., your favorite cheesy sci-fi movie).</w:t>
            </w:r>
          </w:p>
        </w:tc>
      </w:tr>
      <w:tr w:rsidR="003B7290" w:rsidRPr="00B80B61" w14:paraId="552FCC21" w14:textId="77777777" w:rsidTr="00F74C41">
        <w:tc>
          <w:tcPr>
            <w:tcW w:w="9540" w:type="dxa"/>
            <w:gridSpan w:val="9"/>
            <w:shd w:val="clear" w:color="auto" w:fill="DEEAF6"/>
          </w:tcPr>
          <w:p w14:paraId="3F5FB1AB" w14:textId="77777777" w:rsidR="003B7290" w:rsidRPr="00B80B61" w:rsidRDefault="003B7290" w:rsidP="003B7290">
            <w:pPr>
              <w:numPr>
                <w:ilvl w:val="0"/>
                <w:numId w:val="48"/>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Course Structure</w:t>
            </w:r>
          </w:p>
        </w:tc>
      </w:tr>
      <w:tr w:rsidR="003B7290" w:rsidRPr="00B80B61" w14:paraId="34C7557C" w14:textId="77777777" w:rsidTr="003B7290">
        <w:trPr>
          <w:trHeight w:val="182"/>
        </w:trPr>
        <w:tc>
          <w:tcPr>
            <w:tcW w:w="897" w:type="dxa"/>
            <w:shd w:val="clear" w:color="auto" w:fill="BDD6EE"/>
          </w:tcPr>
          <w:p w14:paraId="25B6F41E" w14:textId="5224630D" w:rsidR="003B7290" w:rsidRPr="00897803" w:rsidRDefault="003B7290" w:rsidP="003B7290">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Week</w:t>
            </w:r>
            <w:r>
              <w:rPr>
                <w:rFonts w:ascii="Simplified Arabic" w:eastAsia="Calibri" w:hAnsi="Simplified Arabic" w:cs="Simplified Arabic"/>
                <w:b/>
                <w:bCs/>
                <w:sz w:val="24"/>
                <w:szCs w:val="24"/>
              </w:rPr>
              <w:t xml:space="preserve"> </w:t>
            </w:r>
            <w:r w:rsidRPr="00897803">
              <w:rPr>
                <w:rFonts w:ascii="Simplified Arabic" w:eastAsia="Calibri" w:hAnsi="Simplified Arabic" w:cs="Simplified Arabic"/>
                <w:b/>
                <w:bCs/>
                <w:sz w:val="24"/>
                <w:szCs w:val="24"/>
              </w:rPr>
              <w:t xml:space="preserve"> </w:t>
            </w:r>
          </w:p>
        </w:tc>
        <w:tc>
          <w:tcPr>
            <w:tcW w:w="900" w:type="dxa"/>
            <w:gridSpan w:val="2"/>
            <w:shd w:val="clear" w:color="auto" w:fill="BDD6EE"/>
          </w:tcPr>
          <w:p w14:paraId="76BFEC7A" w14:textId="77777777" w:rsidR="003B7290" w:rsidRPr="00897803" w:rsidRDefault="003B7290" w:rsidP="003B7290">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2250" w:type="dxa"/>
            <w:gridSpan w:val="2"/>
            <w:shd w:val="clear" w:color="auto" w:fill="BDD6EE"/>
          </w:tcPr>
          <w:p w14:paraId="3BDFEC65" w14:textId="77777777" w:rsidR="003B7290" w:rsidRPr="00897803" w:rsidRDefault="003B7290" w:rsidP="003B7290">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2313" w:type="dxa"/>
            <w:gridSpan w:val="2"/>
            <w:shd w:val="clear" w:color="auto" w:fill="BDD6EE"/>
          </w:tcPr>
          <w:p w14:paraId="187CC412" w14:textId="77777777" w:rsidR="003B7290" w:rsidRPr="00897803" w:rsidRDefault="003B7290" w:rsidP="003B7290">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1590" w:type="dxa"/>
            <w:shd w:val="clear" w:color="auto" w:fill="BDD6EE"/>
          </w:tcPr>
          <w:p w14:paraId="057AB72A" w14:textId="77777777" w:rsidR="003B7290" w:rsidRPr="00897803" w:rsidRDefault="003B7290" w:rsidP="003B7290">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590" w:type="dxa"/>
            <w:shd w:val="clear" w:color="auto" w:fill="BDD6EE"/>
          </w:tcPr>
          <w:p w14:paraId="4FD18AD1" w14:textId="77777777" w:rsidR="003B7290" w:rsidRPr="00897803" w:rsidRDefault="003B7290" w:rsidP="003B7290">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3B7290" w:rsidRPr="00B80B61" w14:paraId="787270F4" w14:textId="77777777" w:rsidTr="001A7D22">
        <w:trPr>
          <w:trHeight w:val="311"/>
        </w:trPr>
        <w:tc>
          <w:tcPr>
            <w:tcW w:w="897" w:type="dxa"/>
            <w:shd w:val="clear" w:color="auto" w:fill="auto"/>
            <w:vAlign w:val="center"/>
          </w:tcPr>
          <w:p w14:paraId="5E273C8E" w14:textId="1FA7A502" w:rsidR="003B7290" w:rsidRPr="003B7290" w:rsidRDefault="003B7290" w:rsidP="001A7D22">
            <w:pPr>
              <w:jc w:val="center"/>
              <w:rPr>
                <w:rFonts w:ascii="Simplified Arabic" w:eastAsia="Calibri" w:hAnsi="Simplified Arabic" w:cs="Simplified Arabic"/>
                <w:b/>
                <w:bCs/>
                <w:sz w:val="22"/>
                <w:szCs w:val="22"/>
                <w:rtl/>
              </w:rPr>
            </w:pPr>
            <w:r w:rsidRPr="003B7290">
              <w:rPr>
                <w:rFonts w:ascii="Simplified Arabic" w:eastAsia="Calibri" w:hAnsi="Simplified Arabic" w:cs="Simplified Arabic"/>
                <w:b/>
                <w:bCs/>
                <w:sz w:val="22"/>
                <w:szCs w:val="22"/>
              </w:rPr>
              <w:t>1</w:t>
            </w:r>
          </w:p>
        </w:tc>
        <w:tc>
          <w:tcPr>
            <w:tcW w:w="900" w:type="dxa"/>
            <w:gridSpan w:val="2"/>
            <w:shd w:val="clear" w:color="auto" w:fill="auto"/>
            <w:vAlign w:val="center"/>
          </w:tcPr>
          <w:p w14:paraId="224AEA81" w14:textId="0D71E3AD" w:rsidR="003B7290" w:rsidRPr="003B7290" w:rsidRDefault="003B7290" w:rsidP="003B7290">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2</w:t>
            </w:r>
          </w:p>
        </w:tc>
        <w:tc>
          <w:tcPr>
            <w:tcW w:w="2250" w:type="dxa"/>
            <w:gridSpan w:val="2"/>
            <w:shd w:val="clear" w:color="auto" w:fill="auto"/>
            <w:vAlign w:val="center"/>
          </w:tcPr>
          <w:p w14:paraId="3DE8F683" w14:textId="77777777" w:rsidR="001A7D22" w:rsidRPr="001A7D22" w:rsidRDefault="001A7D22" w:rsidP="001A7D22">
            <w:pPr>
              <w:rPr>
                <w:rFonts w:ascii="Simplified Arabic" w:eastAsia="Calibri" w:hAnsi="Simplified Arabic" w:cs="Simplified Arabic"/>
                <w:b/>
                <w:bCs/>
                <w:sz w:val="22"/>
                <w:szCs w:val="22"/>
              </w:rPr>
            </w:pPr>
            <w:r w:rsidRPr="001A7D22">
              <w:rPr>
                <w:rFonts w:ascii="Simplified Arabic" w:eastAsia="Calibri" w:hAnsi="Simplified Arabic" w:cs="Simplified Arabic"/>
                <w:b/>
                <w:bCs/>
                <w:sz w:val="22"/>
                <w:szCs w:val="22"/>
              </w:rPr>
              <w:t>Understands basic structure of pattern recognition systems.</w:t>
            </w:r>
          </w:p>
          <w:p w14:paraId="3F3C0BDC" w14:textId="1B07B416" w:rsidR="003B7290" w:rsidRPr="003B7290" w:rsidRDefault="003B7290" w:rsidP="003B7290">
            <w:pPr>
              <w:rPr>
                <w:rFonts w:ascii="Simplified Arabic" w:eastAsia="Calibri" w:hAnsi="Simplified Arabic" w:cs="Simplified Arabic"/>
                <w:b/>
                <w:bCs/>
                <w:sz w:val="22"/>
                <w:szCs w:val="22"/>
                <w:rtl/>
              </w:rPr>
            </w:pPr>
          </w:p>
        </w:tc>
        <w:tc>
          <w:tcPr>
            <w:tcW w:w="2313" w:type="dxa"/>
            <w:gridSpan w:val="2"/>
            <w:shd w:val="clear" w:color="auto" w:fill="auto"/>
            <w:vAlign w:val="center"/>
          </w:tcPr>
          <w:p w14:paraId="7D9FD45B" w14:textId="7B215392" w:rsidR="003B7290" w:rsidRPr="003B7290" w:rsidRDefault="003B7290" w:rsidP="003B7290">
            <w:pPr>
              <w:rPr>
                <w:rFonts w:ascii="Simplified Arabic" w:eastAsia="Calibri" w:hAnsi="Simplified Arabic" w:cs="Simplified Arabic"/>
                <w:b/>
                <w:bCs/>
                <w:sz w:val="22"/>
                <w:szCs w:val="22"/>
                <w:rtl/>
              </w:rPr>
            </w:pPr>
            <w:r w:rsidRPr="003B7290">
              <w:rPr>
                <w:rFonts w:ascii="Simplified Arabic" w:eastAsia="Calibri" w:hAnsi="Simplified Arabic" w:cs="Simplified Arabic"/>
                <w:b/>
                <w:bCs/>
                <w:sz w:val="22"/>
                <w:szCs w:val="22"/>
              </w:rPr>
              <w:t> Introduction: An Overview of Machine Learning  </w:t>
            </w:r>
          </w:p>
        </w:tc>
        <w:tc>
          <w:tcPr>
            <w:tcW w:w="1590" w:type="dxa"/>
            <w:shd w:val="clear" w:color="auto" w:fill="auto"/>
          </w:tcPr>
          <w:p w14:paraId="77A2944D" w14:textId="5532E258" w:rsidR="003B7290" w:rsidRPr="003B7290" w:rsidRDefault="001A7D22" w:rsidP="003B7290">
            <w:pP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Lecture Base</w:t>
            </w:r>
          </w:p>
        </w:tc>
        <w:tc>
          <w:tcPr>
            <w:tcW w:w="1590" w:type="dxa"/>
            <w:shd w:val="clear" w:color="auto" w:fill="auto"/>
          </w:tcPr>
          <w:p w14:paraId="332047E2" w14:textId="77777777" w:rsidR="003B7290" w:rsidRPr="003B7290" w:rsidRDefault="003B7290" w:rsidP="003B7290">
            <w:pPr>
              <w:rPr>
                <w:rFonts w:ascii="Simplified Arabic" w:eastAsia="Calibri" w:hAnsi="Simplified Arabic" w:cs="Simplified Arabic"/>
                <w:b/>
                <w:bCs/>
                <w:sz w:val="22"/>
                <w:szCs w:val="22"/>
                <w:rtl/>
              </w:rPr>
            </w:pPr>
          </w:p>
        </w:tc>
      </w:tr>
      <w:tr w:rsidR="001A7D22" w:rsidRPr="00B80B61" w14:paraId="73223DAB" w14:textId="77777777" w:rsidTr="001A7D22">
        <w:trPr>
          <w:trHeight w:val="288"/>
        </w:trPr>
        <w:tc>
          <w:tcPr>
            <w:tcW w:w="897" w:type="dxa"/>
            <w:shd w:val="clear" w:color="auto" w:fill="auto"/>
            <w:vAlign w:val="center"/>
          </w:tcPr>
          <w:p w14:paraId="53C72982" w14:textId="3492052B" w:rsidR="001A7D22" w:rsidRPr="003B7290" w:rsidRDefault="001A7D22"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2</w:t>
            </w:r>
          </w:p>
        </w:tc>
        <w:tc>
          <w:tcPr>
            <w:tcW w:w="900" w:type="dxa"/>
            <w:gridSpan w:val="2"/>
            <w:shd w:val="clear" w:color="auto" w:fill="auto"/>
            <w:vAlign w:val="center"/>
          </w:tcPr>
          <w:p w14:paraId="1A904E26" w14:textId="62A26F16" w:rsidR="001A7D22" w:rsidRPr="003B7290" w:rsidRDefault="001A7D22"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2</w:t>
            </w:r>
          </w:p>
        </w:tc>
        <w:tc>
          <w:tcPr>
            <w:tcW w:w="2250" w:type="dxa"/>
            <w:gridSpan w:val="2"/>
            <w:shd w:val="clear" w:color="auto" w:fill="auto"/>
            <w:vAlign w:val="center"/>
          </w:tcPr>
          <w:p w14:paraId="2D12CD31" w14:textId="1DB0F9C1" w:rsidR="001A7D22" w:rsidRPr="003B7290" w:rsidRDefault="001A7D22" w:rsidP="001A7D22">
            <w:pPr>
              <w:rPr>
                <w:rFonts w:ascii="Simplified Arabic" w:eastAsia="Calibri" w:hAnsi="Simplified Arabic" w:cs="Simplified Arabic"/>
                <w:b/>
                <w:bCs/>
                <w:sz w:val="22"/>
                <w:szCs w:val="22"/>
                <w:rtl/>
              </w:rPr>
            </w:pPr>
          </w:p>
        </w:tc>
        <w:tc>
          <w:tcPr>
            <w:tcW w:w="2313" w:type="dxa"/>
            <w:gridSpan w:val="2"/>
            <w:shd w:val="clear" w:color="auto" w:fill="auto"/>
            <w:vAlign w:val="center"/>
          </w:tcPr>
          <w:p w14:paraId="45568BEB" w14:textId="3F3419AF" w:rsidR="001A7D22" w:rsidRPr="003B7290" w:rsidRDefault="001A7D22" w:rsidP="001A7D22">
            <w:pPr>
              <w:rPr>
                <w:rFonts w:ascii="Simplified Arabic" w:eastAsia="Calibri" w:hAnsi="Simplified Arabic" w:cs="Simplified Arabic"/>
                <w:b/>
                <w:bCs/>
                <w:sz w:val="22"/>
                <w:szCs w:val="22"/>
                <w:rtl/>
              </w:rPr>
            </w:pPr>
            <w:r w:rsidRPr="003B7290">
              <w:rPr>
                <w:rFonts w:ascii="Simplified Arabic" w:eastAsia="Calibri" w:hAnsi="Simplified Arabic" w:cs="Simplified Arabic"/>
                <w:b/>
                <w:bCs/>
                <w:sz w:val="22"/>
                <w:szCs w:val="22"/>
              </w:rPr>
              <w:t>Decision Theory: Bayes Rule  </w:t>
            </w:r>
          </w:p>
        </w:tc>
        <w:tc>
          <w:tcPr>
            <w:tcW w:w="1590" w:type="dxa"/>
            <w:shd w:val="clear" w:color="auto" w:fill="auto"/>
          </w:tcPr>
          <w:p w14:paraId="24429C47" w14:textId="5EC14254" w:rsidR="001A7D22" w:rsidRPr="003B7290" w:rsidRDefault="001A7D22" w:rsidP="001A7D22">
            <w:pP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Lecture Base</w:t>
            </w:r>
          </w:p>
        </w:tc>
        <w:tc>
          <w:tcPr>
            <w:tcW w:w="1590" w:type="dxa"/>
            <w:shd w:val="clear" w:color="auto" w:fill="auto"/>
          </w:tcPr>
          <w:p w14:paraId="2A720478" w14:textId="77777777" w:rsidR="001A7D22" w:rsidRPr="003B7290" w:rsidRDefault="001A7D22" w:rsidP="001A7D22">
            <w:pPr>
              <w:rPr>
                <w:rFonts w:ascii="Simplified Arabic" w:eastAsia="Calibri" w:hAnsi="Simplified Arabic" w:cs="Simplified Arabic"/>
                <w:b/>
                <w:bCs/>
                <w:sz w:val="22"/>
                <w:szCs w:val="22"/>
                <w:rtl/>
              </w:rPr>
            </w:pPr>
          </w:p>
        </w:tc>
      </w:tr>
      <w:tr w:rsidR="001A7D22" w:rsidRPr="00B80B61" w14:paraId="410BFC68" w14:textId="77777777" w:rsidTr="001A7D22">
        <w:trPr>
          <w:trHeight w:val="312"/>
        </w:trPr>
        <w:tc>
          <w:tcPr>
            <w:tcW w:w="897" w:type="dxa"/>
            <w:shd w:val="clear" w:color="auto" w:fill="auto"/>
            <w:vAlign w:val="center"/>
          </w:tcPr>
          <w:p w14:paraId="7224B8A2" w14:textId="60DD10B2" w:rsidR="001A7D22" w:rsidRPr="003B7290" w:rsidRDefault="001A7D22"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3</w:t>
            </w:r>
          </w:p>
        </w:tc>
        <w:tc>
          <w:tcPr>
            <w:tcW w:w="900" w:type="dxa"/>
            <w:gridSpan w:val="2"/>
            <w:shd w:val="clear" w:color="auto" w:fill="auto"/>
            <w:vAlign w:val="center"/>
          </w:tcPr>
          <w:p w14:paraId="05CC153E" w14:textId="0C8C8892" w:rsidR="001A7D22" w:rsidRPr="003B7290" w:rsidRDefault="001A7D22"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2</w:t>
            </w:r>
          </w:p>
        </w:tc>
        <w:tc>
          <w:tcPr>
            <w:tcW w:w="2250" w:type="dxa"/>
            <w:gridSpan w:val="2"/>
            <w:shd w:val="clear" w:color="auto" w:fill="auto"/>
            <w:vAlign w:val="center"/>
          </w:tcPr>
          <w:p w14:paraId="01579EB4" w14:textId="1180B4BC" w:rsidR="001A7D22" w:rsidRPr="003B7290" w:rsidRDefault="001A7D22" w:rsidP="001A7D22">
            <w:pPr>
              <w:rPr>
                <w:rFonts w:ascii="Simplified Arabic" w:eastAsia="Calibri" w:hAnsi="Simplified Arabic" w:cs="Simplified Arabic"/>
                <w:b/>
                <w:bCs/>
                <w:sz w:val="22"/>
                <w:szCs w:val="22"/>
                <w:rtl/>
              </w:rPr>
            </w:pPr>
          </w:p>
        </w:tc>
        <w:tc>
          <w:tcPr>
            <w:tcW w:w="2313" w:type="dxa"/>
            <w:gridSpan w:val="2"/>
            <w:shd w:val="clear" w:color="auto" w:fill="auto"/>
            <w:vAlign w:val="center"/>
          </w:tcPr>
          <w:p w14:paraId="19701531" w14:textId="422EC162" w:rsidR="001A7D22" w:rsidRPr="003B7290" w:rsidRDefault="001A7D22" w:rsidP="001A7D22">
            <w:pPr>
              <w:rPr>
                <w:rFonts w:ascii="Simplified Arabic" w:eastAsia="Calibri" w:hAnsi="Simplified Arabic" w:cs="Simplified Arabic"/>
                <w:b/>
                <w:bCs/>
                <w:sz w:val="22"/>
                <w:szCs w:val="22"/>
                <w:rtl/>
              </w:rPr>
            </w:pPr>
            <w:r w:rsidRPr="003B7290">
              <w:rPr>
                <w:rFonts w:ascii="Simplified Arabic" w:eastAsia="Calibri" w:hAnsi="Simplified Arabic" w:cs="Simplified Arabic"/>
                <w:b/>
                <w:bCs/>
                <w:sz w:val="22"/>
                <w:szCs w:val="22"/>
              </w:rPr>
              <w:t>Decision Theory: Gaussian Classifiers  </w:t>
            </w:r>
          </w:p>
        </w:tc>
        <w:tc>
          <w:tcPr>
            <w:tcW w:w="1590" w:type="dxa"/>
            <w:shd w:val="clear" w:color="auto" w:fill="auto"/>
          </w:tcPr>
          <w:p w14:paraId="7BE9BC4F" w14:textId="371A79DE" w:rsidR="001A7D22" w:rsidRPr="003B7290" w:rsidRDefault="001A7D22" w:rsidP="001A7D22">
            <w:pP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Lecture Base</w:t>
            </w:r>
          </w:p>
        </w:tc>
        <w:tc>
          <w:tcPr>
            <w:tcW w:w="1590" w:type="dxa"/>
            <w:shd w:val="clear" w:color="auto" w:fill="auto"/>
          </w:tcPr>
          <w:p w14:paraId="50EA214A" w14:textId="77777777" w:rsidR="001A7D22" w:rsidRPr="003B7290" w:rsidRDefault="001A7D22" w:rsidP="001A7D22">
            <w:pPr>
              <w:rPr>
                <w:rFonts w:ascii="Simplified Arabic" w:eastAsia="Calibri" w:hAnsi="Simplified Arabic" w:cs="Simplified Arabic"/>
                <w:b/>
                <w:bCs/>
                <w:sz w:val="22"/>
                <w:szCs w:val="22"/>
                <w:rtl/>
              </w:rPr>
            </w:pPr>
          </w:p>
        </w:tc>
      </w:tr>
      <w:tr w:rsidR="001A7D22" w:rsidRPr="00B80B61" w14:paraId="2A2E4CB6" w14:textId="77777777" w:rsidTr="001A7D22">
        <w:trPr>
          <w:trHeight w:val="284"/>
        </w:trPr>
        <w:tc>
          <w:tcPr>
            <w:tcW w:w="897" w:type="dxa"/>
            <w:shd w:val="clear" w:color="auto" w:fill="auto"/>
            <w:vAlign w:val="center"/>
          </w:tcPr>
          <w:p w14:paraId="141044A5" w14:textId="1BD660D9" w:rsidR="001A7D22" w:rsidRPr="003B7290" w:rsidRDefault="001A7D22"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4</w:t>
            </w:r>
          </w:p>
        </w:tc>
        <w:tc>
          <w:tcPr>
            <w:tcW w:w="900" w:type="dxa"/>
            <w:gridSpan w:val="2"/>
            <w:shd w:val="clear" w:color="auto" w:fill="auto"/>
            <w:vAlign w:val="center"/>
          </w:tcPr>
          <w:p w14:paraId="4F2635B9" w14:textId="065FF9E5" w:rsidR="001A7D22" w:rsidRPr="003B7290" w:rsidRDefault="001A7D22"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2</w:t>
            </w:r>
          </w:p>
        </w:tc>
        <w:tc>
          <w:tcPr>
            <w:tcW w:w="2250" w:type="dxa"/>
            <w:gridSpan w:val="2"/>
            <w:shd w:val="clear" w:color="auto" w:fill="auto"/>
            <w:vAlign w:val="center"/>
          </w:tcPr>
          <w:p w14:paraId="6804EBE1" w14:textId="77777777" w:rsidR="001A7D22" w:rsidRPr="001A7D22" w:rsidRDefault="001A7D22" w:rsidP="001A7D22">
            <w:pPr>
              <w:rPr>
                <w:rFonts w:ascii="Simplified Arabic" w:eastAsia="Calibri" w:hAnsi="Simplified Arabic" w:cs="Simplified Arabic"/>
                <w:b/>
                <w:bCs/>
                <w:sz w:val="22"/>
                <w:szCs w:val="22"/>
              </w:rPr>
            </w:pPr>
            <w:r w:rsidRPr="001A7D22">
              <w:rPr>
                <w:rFonts w:ascii="Simplified Arabic" w:eastAsia="Calibri" w:hAnsi="Simplified Arabic" w:cs="Simplified Arabic"/>
                <w:b/>
                <w:bCs/>
                <w:sz w:val="22"/>
                <w:szCs w:val="22"/>
              </w:rPr>
              <w:t>Expresses principal units within a pattern recognition system.</w:t>
            </w:r>
          </w:p>
          <w:p w14:paraId="07E7D480" w14:textId="7104DC3F" w:rsidR="001A7D22" w:rsidRPr="003B7290" w:rsidRDefault="001A7D22" w:rsidP="001A7D22">
            <w:pPr>
              <w:jc w:val="center"/>
              <w:rPr>
                <w:rFonts w:ascii="Simplified Arabic" w:eastAsia="Calibri" w:hAnsi="Simplified Arabic" w:cs="Simplified Arabic"/>
                <w:b/>
                <w:bCs/>
                <w:sz w:val="22"/>
                <w:szCs w:val="22"/>
                <w:rtl/>
              </w:rPr>
            </w:pPr>
          </w:p>
        </w:tc>
        <w:tc>
          <w:tcPr>
            <w:tcW w:w="2313" w:type="dxa"/>
            <w:gridSpan w:val="2"/>
            <w:shd w:val="clear" w:color="auto" w:fill="auto"/>
            <w:vAlign w:val="center"/>
          </w:tcPr>
          <w:p w14:paraId="63CFE141" w14:textId="3139E9E3" w:rsidR="001A7D22" w:rsidRPr="003B7290" w:rsidRDefault="001A7D22" w:rsidP="001A7D22">
            <w:pPr>
              <w:rPr>
                <w:rFonts w:ascii="Simplified Arabic" w:eastAsia="Calibri" w:hAnsi="Simplified Arabic" w:cs="Simplified Arabic"/>
                <w:b/>
                <w:bCs/>
                <w:sz w:val="22"/>
                <w:szCs w:val="22"/>
                <w:rtl/>
              </w:rPr>
            </w:pPr>
            <w:r w:rsidRPr="003B7290">
              <w:rPr>
                <w:rFonts w:ascii="Simplified Arabic" w:eastAsia="Calibri" w:hAnsi="Simplified Arabic" w:cs="Simplified Arabic"/>
                <w:b/>
                <w:bCs/>
                <w:sz w:val="22"/>
                <w:szCs w:val="22"/>
              </w:rPr>
              <w:t> Decision Theory: Generalized Gaussian Classifiers  </w:t>
            </w:r>
          </w:p>
        </w:tc>
        <w:tc>
          <w:tcPr>
            <w:tcW w:w="1590" w:type="dxa"/>
            <w:shd w:val="clear" w:color="auto" w:fill="auto"/>
          </w:tcPr>
          <w:p w14:paraId="390161A4" w14:textId="0DC1FBF7" w:rsidR="001A7D22" w:rsidRPr="003B7290" w:rsidRDefault="001A7D22" w:rsidP="001A7D22">
            <w:pP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Lecture Base</w:t>
            </w:r>
          </w:p>
        </w:tc>
        <w:tc>
          <w:tcPr>
            <w:tcW w:w="1590" w:type="dxa"/>
            <w:shd w:val="clear" w:color="auto" w:fill="auto"/>
          </w:tcPr>
          <w:p w14:paraId="050BA10E" w14:textId="77777777" w:rsidR="001A7D22" w:rsidRPr="003B7290" w:rsidRDefault="001A7D22" w:rsidP="001A7D22">
            <w:pPr>
              <w:rPr>
                <w:rFonts w:ascii="Simplified Arabic" w:eastAsia="Calibri" w:hAnsi="Simplified Arabic" w:cs="Simplified Arabic"/>
                <w:b/>
                <w:bCs/>
                <w:sz w:val="22"/>
                <w:szCs w:val="22"/>
                <w:rtl/>
              </w:rPr>
            </w:pPr>
          </w:p>
        </w:tc>
      </w:tr>
      <w:tr w:rsidR="001A7D22" w:rsidRPr="00B80B61" w14:paraId="38AA5333" w14:textId="77777777" w:rsidTr="001A7D22">
        <w:trPr>
          <w:trHeight w:val="348"/>
        </w:trPr>
        <w:tc>
          <w:tcPr>
            <w:tcW w:w="897" w:type="dxa"/>
            <w:shd w:val="clear" w:color="auto" w:fill="auto"/>
            <w:vAlign w:val="center"/>
          </w:tcPr>
          <w:p w14:paraId="2FD2BCFB" w14:textId="0A4E12B1" w:rsidR="001A7D22" w:rsidRPr="003B7290" w:rsidRDefault="001A7D22"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5</w:t>
            </w:r>
          </w:p>
        </w:tc>
        <w:tc>
          <w:tcPr>
            <w:tcW w:w="900" w:type="dxa"/>
            <w:gridSpan w:val="2"/>
            <w:shd w:val="clear" w:color="auto" w:fill="auto"/>
            <w:vAlign w:val="center"/>
          </w:tcPr>
          <w:p w14:paraId="42A8AB58" w14:textId="2B028A27" w:rsidR="001A7D22" w:rsidRPr="003B7290" w:rsidRDefault="001A7D22"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2</w:t>
            </w:r>
          </w:p>
        </w:tc>
        <w:tc>
          <w:tcPr>
            <w:tcW w:w="2250" w:type="dxa"/>
            <w:gridSpan w:val="2"/>
            <w:shd w:val="clear" w:color="auto" w:fill="auto"/>
            <w:vAlign w:val="center"/>
          </w:tcPr>
          <w:p w14:paraId="66C01B46" w14:textId="77777777" w:rsidR="001A7D22" w:rsidRPr="001A7D22" w:rsidRDefault="001A7D22" w:rsidP="001A7D22">
            <w:pPr>
              <w:rPr>
                <w:rFonts w:ascii="Simplified Arabic" w:eastAsia="Calibri" w:hAnsi="Simplified Arabic" w:cs="Simplified Arabic"/>
                <w:b/>
                <w:bCs/>
                <w:sz w:val="22"/>
                <w:szCs w:val="22"/>
              </w:rPr>
            </w:pPr>
            <w:r w:rsidRPr="001A7D22">
              <w:rPr>
                <w:rFonts w:ascii="Simplified Arabic" w:eastAsia="Calibri" w:hAnsi="Simplified Arabic" w:cs="Simplified Arabic"/>
                <w:b/>
                <w:bCs/>
                <w:sz w:val="22"/>
                <w:szCs w:val="22"/>
              </w:rPr>
              <w:t>Summarizes execution of a pattern recognition system.</w:t>
            </w:r>
          </w:p>
          <w:p w14:paraId="5BC237B8" w14:textId="3ECCAAD3" w:rsidR="001A7D22" w:rsidRPr="003B7290" w:rsidRDefault="001A7D22" w:rsidP="001A7D22">
            <w:pPr>
              <w:rPr>
                <w:rFonts w:ascii="Simplified Arabic" w:eastAsia="Calibri" w:hAnsi="Simplified Arabic" w:cs="Simplified Arabic"/>
                <w:b/>
                <w:bCs/>
                <w:sz w:val="22"/>
                <w:szCs w:val="22"/>
                <w:rtl/>
              </w:rPr>
            </w:pPr>
          </w:p>
        </w:tc>
        <w:tc>
          <w:tcPr>
            <w:tcW w:w="2313" w:type="dxa"/>
            <w:gridSpan w:val="2"/>
            <w:shd w:val="clear" w:color="auto" w:fill="auto"/>
            <w:vAlign w:val="center"/>
          </w:tcPr>
          <w:p w14:paraId="44E06523" w14:textId="354BA931" w:rsidR="001A7D22" w:rsidRPr="003B7290" w:rsidRDefault="001A7D22" w:rsidP="001A7D22">
            <w:pPr>
              <w:rPr>
                <w:rFonts w:ascii="Simplified Arabic" w:eastAsia="Calibri" w:hAnsi="Simplified Arabic" w:cs="Simplified Arabic"/>
                <w:b/>
                <w:bCs/>
                <w:sz w:val="22"/>
                <w:szCs w:val="22"/>
                <w:rtl/>
              </w:rPr>
            </w:pPr>
            <w:r w:rsidRPr="003B7290">
              <w:rPr>
                <w:rFonts w:ascii="Simplified Arabic" w:eastAsia="Calibri" w:hAnsi="Simplified Arabic" w:cs="Simplified Arabic"/>
                <w:b/>
                <w:bCs/>
                <w:sz w:val="22"/>
                <w:szCs w:val="22"/>
              </w:rPr>
              <w:t>  Parameter Estimation: The Bayesian Approach  </w:t>
            </w:r>
          </w:p>
        </w:tc>
        <w:tc>
          <w:tcPr>
            <w:tcW w:w="1590" w:type="dxa"/>
            <w:shd w:val="clear" w:color="auto" w:fill="auto"/>
          </w:tcPr>
          <w:p w14:paraId="6F94BAA4" w14:textId="65EBDCB0" w:rsidR="001A7D22" w:rsidRPr="003B7290" w:rsidRDefault="001A7D22" w:rsidP="001A7D22">
            <w:pP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Lecture Base</w:t>
            </w:r>
          </w:p>
        </w:tc>
        <w:tc>
          <w:tcPr>
            <w:tcW w:w="1590" w:type="dxa"/>
            <w:shd w:val="clear" w:color="auto" w:fill="auto"/>
          </w:tcPr>
          <w:p w14:paraId="37C917FF" w14:textId="77777777" w:rsidR="001A7D22" w:rsidRPr="003B7290" w:rsidRDefault="001A7D22" w:rsidP="001A7D22">
            <w:pPr>
              <w:rPr>
                <w:rFonts w:ascii="Simplified Arabic" w:eastAsia="Calibri" w:hAnsi="Simplified Arabic" w:cs="Simplified Arabic"/>
                <w:b/>
                <w:bCs/>
                <w:sz w:val="22"/>
                <w:szCs w:val="22"/>
                <w:rtl/>
              </w:rPr>
            </w:pPr>
          </w:p>
        </w:tc>
      </w:tr>
      <w:tr w:rsidR="001A7D22" w:rsidRPr="00B80B61" w14:paraId="48C0A047" w14:textId="77777777" w:rsidTr="001A7D22">
        <w:trPr>
          <w:trHeight w:val="252"/>
        </w:trPr>
        <w:tc>
          <w:tcPr>
            <w:tcW w:w="897" w:type="dxa"/>
            <w:shd w:val="clear" w:color="auto" w:fill="auto"/>
            <w:vAlign w:val="center"/>
          </w:tcPr>
          <w:p w14:paraId="5407A313" w14:textId="702FCA11" w:rsidR="001A7D22" w:rsidRPr="003B7290" w:rsidRDefault="001A7D22"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6</w:t>
            </w:r>
          </w:p>
        </w:tc>
        <w:tc>
          <w:tcPr>
            <w:tcW w:w="900" w:type="dxa"/>
            <w:gridSpan w:val="2"/>
            <w:shd w:val="clear" w:color="auto" w:fill="auto"/>
            <w:vAlign w:val="center"/>
          </w:tcPr>
          <w:p w14:paraId="440801B8" w14:textId="1B7ACA58" w:rsidR="001A7D22" w:rsidRPr="003B7290" w:rsidRDefault="001A7D22"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2</w:t>
            </w:r>
          </w:p>
        </w:tc>
        <w:tc>
          <w:tcPr>
            <w:tcW w:w="2250" w:type="dxa"/>
            <w:gridSpan w:val="2"/>
            <w:shd w:val="clear" w:color="auto" w:fill="auto"/>
            <w:vAlign w:val="center"/>
          </w:tcPr>
          <w:p w14:paraId="0236C651" w14:textId="77DA40E2" w:rsidR="001A7D22" w:rsidRPr="003B7290" w:rsidRDefault="001A7D22" w:rsidP="001A7D22">
            <w:pPr>
              <w:rPr>
                <w:rFonts w:ascii="Simplified Arabic" w:eastAsia="Calibri" w:hAnsi="Simplified Arabic" w:cs="Simplified Arabic"/>
                <w:b/>
                <w:bCs/>
                <w:sz w:val="22"/>
                <w:szCs w:val="22"/>
                <w:rtl/>
              </w:rPr>
            </w:pPr>
          </w:p>
        </w:tc>
        <w:tc>
          <w:tcPr>
            <w:tcW w:w="2313" w:type="dxa"/>
            <w:gridSpan w:val="2"/>
            <w:shd w:val="clear" w:color="auto" w:fill="auto"/>
            <w:vAlign w:val="center"/>
          </w:tcPr>
          <w:p w14:paraId="0A62B612" w14:textId="3BB53937" w:rsidR="001A7D22" w:rsidRPr="003B7290" w:rsidRDefault="001A7D22" w:rsidP="001A7D22">
            <w:pPr>
              <w:rPr>
                <w:rFonts w:ascii="Simplified Arabic" w:eastAsia="Calibri" w:hAnsi="Simplified Arabic" w:cs="Simplified Arabic"/>
                <w:b/>
                <w:bCs/>
                <w:sz w:val="22"/>
                <w:szCs w:val="22"/>
                <w:rtl/>
              </w:rPr>
            </w:pPr>
            <w:r w:rsidRPr="003B7290">
              <w:rPr>
                <w:rFonts w:ascii="Simplified Arabic" w:eastAsia="Calibri" w:hAnsi="Simplified Arabic" w:cs="Simplified Arabic"/>
                <w:b/>
                <w:bCs/>
                <w:sz w:val="22"/>
                <w:szCs w:val="22"/>
              </w:rPr>
              <w:t xml:space="preserve">Mid-term Exam </w:t>
            </w:r>
          </w:p>
        </w:tc>
        <w:tc>
          <w:tcPr>
            <w:tcW w:w="1590" w:type="dxa"/>
            <w:shd w:val="clear" w:color="auto" w:fill="auto"/>
          </w:tcPr>
          <w:p w14:paraId="07EF7D34" w14:textId="247E415A" w:rsidR="001A7D22" w:rsidRPr="003B7290" w:rsidRDefault="001A7D22" w:rsidP="001A7D22">
            <w:pP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Lecture Base</w:t>
            </w:r>
          </w:p>
        </w:tc>
        <w:tc>
          <w:tcPr>
            <w:tcW w:w="1590" w:type="dxa"/>
            <w:shd w:val="clear" w:color="auto" w:fill="auto"/>
          </w:tcPr>
          <w:p w14:paraId="09A2E1E4" w14:textId="77777777" w:rsidR="001A7D22" w:rsidRPr="003B7290" w:rsidRDefault="001A7D22" w:rsidP="001A7D22">
            <w:pPr>
              <w:rPr>
                <w:rFonts w:ascii="Simplified Arabic" w:eastAsia="Calibri" w:hAnsi="Simplified Arabic" w:cs="Simplified Arabic"/>
                <w:b/>
                <w:bCs/>
                <w:sz w:val="22"/>
                <w:szCs w:val="22"/>
                <w:rtl/>
              </w:rPr>
            </w:pPr>
          </w:p>
        </w:tc>
      </w:tr>
      <w:tr w:rsidR="001A7D22" w:rsidRPr="00B80B61" w14:paraId="348AD029" w14:textId="77777777" w:rsidTr="001A7D22">
        <w:trPr>
          <w:trHeight w:val="384"/>
        </w:trPr>
        <w:tc>
          <w:tcPr>
            <w:tcW w:w="897" w:type="dxa"/>
            <w:shd w:val="clear" w:color="auto" w:fill="auto"/>
            <w:vAlign w:val="center"/>
          </w:tcPr>
          <w:p w14:paraId="5D4666DA" w14:textId="7467F019" w:rsidR="001A7D22" w:rsidRPr="003B7290" w:rsidRDefault="001A7D22"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7</w:t>
            </w:r>
          </w:p>
        </w:tc>
        <w:tc>
          <w:tcPr>
            <w:tcW w:w="900" w:type="dxa"/>
            <w:gridSpan w:val="2"/>
            <w:shd w:val="clear" w:color="auto" w:fill="auto"/>
            <w:vAlign w:val="center"/>
          </w:tcPr>
          <w:p w14:paraId="70E4A384" w14:textId="50B15315" w:rsidR="001A7D22" w:rsidRPr="003B7290" w:rsidRDefault="001A7D22"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2</w:t>
            </w:r>
          </w:p>
        </w:tc>
        <w:tc>
          <w:tcPr>
            <w:tcW w:w="2250" w:type="dxa"/>
            <w:gridSpan w:val="2"/>
            <w:shd w:val="clear" w:color="auto" w:fill="auto"/>
            <w:vAlign w:val="center"/>
          </w:tcPr>
          <w:p w14:paraId="0E61F57E" w14:textId="0A174F62" w:rsidR="001A7D22" w:rsidRPr="003B7290" w:rsidRDefault="001A7D22" w:rsidP="001A7D22">
            <w:pPr>
              <w:rPr>
                <w:rFonts w:ascii="Simplified Arabic" w:eastAsia="Calibri" w:hAnsi="Simplified Arabic" w:cs="Simplified Arabic"/>
                <w:b/>
                <w:bCs/>
                <w:sz w:val="22"/>
                <w:szCs w:val="22"/>
                <w:rtl/>
              </w:rPr>
            </w:pPr>
          </w:p>
        </w:tc>
        <w:tc>
          <w:tcPr>
            <w:tcW w:w="2313" w:type="dxa"/>
            <w:gridSpan w:val="2"/>
            <w:shd w:val="clear" w:color="auto" w:fill="auto"/>
            <w:vAlign w:val="center"/>
          </w:tcPr>
          <w:p w14:paraId="5F13A409" w14:textId="06549B56" w:rsidR="001A7D22" w:rsidRPr="003B7290" w:rsidRDefault="001A7D22" w:rsidP="001A7D22">
            <w:pPr>
              <w:rPr>
                <w:rFonts w:ascii="Simplified Arabic" w:eastAsia="Calibri" w:hAnsi="Simplified Arabic" w:cs="Simplified Arabic"/>
                <w:b/>
                <w:bCs/>
                <w:sz w:val="22"/>
                <w:szCs w:val="22"/>
                <w:rtl/>
              </w:rPr>
            </w:pPr>
            <w:r w:rsidRPr="003B7290">
              <w:rPr>
                <w:rFonts w:ascii="Simplified Arabic" w:eastAsia="Calibri" w:hAnsi="Simplified Arabic" w:cs="Simplified Arabic"/>
                <w:b/>
                <w:bCs/>
                <w:sz w:val="22"/>
                <w:szCs w:val="22"/>
              </w:rPr>
              <w:t>  Decision Theory: Discriminant Analysis  </w:t>
            </w:r>
          </w:p>
        </w:tc>
        <w:tc>
          <w:tcPr>
            <w:tcW w:w="1590" w:type="dxa"/>
            <w:shd w:val="clear" w:color="auto" w:fill="auto"/>
          </w:tcPr>
          <w:p w14:paraId="0F88CF21" w14:textId="1A9DE560" w:rsidR="001A7D22" w:rsidRPr="003B7290" w:rsidRDefault="001A7D22" w:rsidP="001A7D22">
            <w:pP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Lecture Base</w:t>
            </w:r>
          </w:p>
        </w:tc>
        <w:tc>
          <w:tcPr>
            <w:tcW w:w="1590" w:type="dxa"/>
            <w:shd w:val="clear" w:color="auto" w:fill="auto"/>
          </w:tcPr>
          <w:p w14:paraId="0E7EE102" w14:textId="77777777" w:rsidR="001A7D22" w:rsidRPr="003B7290" w:rsidRDefault="001A7D22" w:rsidP="001A7D22">
            <w:pPr>
              <w:rPr>
                <w:rFonts w:ascii="Simplified Arabic" w:eastAsia="Calibri" w:hAnsi="Simplified Arabic" w:cs="Simplified Arabic"/>
                <w:b/>
                <w:bCs/>
                <w:sz w:val="22"/>
                <w:szCs w:val="22"/>
                <w:rtl/>
              </w:rPr>
            </w:pPr>
          </w:p>
        </w:tc>
      </w:tr>
      <w:tr w:rsidR="001A7D22" w:rsidRPr="00B80B61" w14:paraId="5F73D828" w14:textId="77777777" w:rsidTr="001A7D22">
        <w:trPr>
          <w:trHeight w:val="420"/>
        </w:trPr>
        <w:tc>
          <w:tcPr>
            <w:tcW w:w="897" w:type="dxa"/>
            <w:shd w:val="clear" w:color="auto" w:fill="auto"/>
            <w:vAlign w:val="center"/>
          </w:tcPr>
          <w:p w14:paraId="3BDF5061" w14:textId="5272EE16" w:rsidR="001A7D22" w:rsidRPr="003B7290" w:rsidRDefault="001A7D22"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8</w:t>
            </w:r>
          </w:p>
        </w:tc>
        <w:tc>
          <w:tcPr>
            <w:tcW w:w="900" w:type="dxa"/>
            <w:gridSpan w:val="2"/>
            <w:shd w:val="clear" w:color="auto" w:fill="auto"/>
            <w:vAlign w:val="center"/>
          </w:tcPr>
          <w:p w14:paraId="011B7927" w14:textId="3DCD208D" w:rsidR="001A7D22" w:rsidRPr="003B7290" w:rsidRDefault="001A7D22"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2</w:t>
            </w:r>
          </w:p>
        </w:tc>
        <w:tc>
          <w:tcPr>
            <w:tcW w:w="2250" w:type="dxa"/>
            <w:gridSpan w:val="2"/>
            <w:shd w:val="clear" w:color="auto" w:fill="auto"/>
            <w:vAlign w:val="center"/>
          </w:tcPr>
          <w:p w14:paraId="16036D77" w14:textId="3E9545FE" w:rsidR="001A7D22" w:rsidRPr="003B7290" w:rsidRDefault="001A7D22" w:rsidP="001A7D22">
            <w:pPr>
              <w:rPr>
                <w:rFonts w:ascii="Simplified Arabic" w:eastAsia="Calibri" w:hAnsi="Simplified Arabic" w:cs="Simplified Arabic"/>
                <w:b/>
                <w:bCs/>
                <w:sz w:val="22"/>
                <w:szCs w:val="22"/>
                <w:rtl/>
              </w:rPr>
            </w:pPr>
          </w:p>
        </w:tc>
        <w:tc>
          <w:tcPr>
            <w:tcW w:w="2313" w:type="dxa"/>
            <w:gridSpan w:val="2"/>
            <w:shd w:val="clear" w:color="auto" w:fill="auto"/>
            <w:vAlign w:val="center"/>
          </w:tcPr>
          <w:p w14:paraId="1C8B2CB9" w14:textId="70748A3A" w:rsidR="001A7D22" w:rsidRPr="003B7290" w:rsidRDefault="001A7D22" w:rsidP="001A7D22">
            <w:pPr>
              <w:rPr>
                <w:rFonts w:ascii="Simplified Arabic" w:eastAsia="Calibri" w:hAnsi="Simplified Arabic" w:cs="Simplified Arabic"/>
                <w:b/>
                <w:bCs/>
                <w:sz w:val="22"/>
                <w:szCs w:val="22"/>
                <w:rtl/>
              </w:rPr>
            </w:pPr>
            <w:r w:rsidRPr="003B7290">
              <w:rPr>
                <w:rFonts w:ascii="Simplified Arabic" w:eastAsia="Calibri" w:hAnsi="Simplified Arabic" w:cs="Simplified Arabic"/>
                <w:b/>
                <w:bCs/>
                <w:sz w:val="22"/>
                <w:szCs w:val="22"/>
              </w:rPr>
              <w:t xml:space="preserve">  Parameter Estimation: The </w:t>
            </w:r>
            <w:r w:rsidRPr="003B7290">
              <w:rPr>
                <w:rFonts w:ascii="Simplified Arabic" w:eastAsia="Calibri" w:hAnsi="Simplified Arabic" w:cs="Simplified Arabic"/>
                <w:b/>
                <w:bCs/>
                <w:sz w:val="22"/>
                <w:szCs w:val="22"/>
              </w:rPr>
              <w:lastRenderedPageBreak/>
              <w:t>Expectation Maximization Theorem  </w:t>
            </w:r>
          </w:p>
        </w:tc>
        <w:tc>
          <w:tcPr>
            <w:tcW w:w="1590" w:type="dxa"/>
            <w:shd w:val="clear" w:color="auto" w:fill="auto"/>
          </w:tcPr>
          <w:p w14:paraId="223F86EB" w14:textId="367558E3" w:rsidR="001A7D22" w:rsidRPr="003B7290" w:rsidRDefault="001A7D22" w:rsidP="001A7D22">
            <w:pP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lastRenderedPageBreak/>
              <w:t>Lecture Base</w:t>
            </w:r>
          </w:p>
        </w:tc>
        <w:tc>
          <w:tcPr>
            <w:tcW w:w="1590" w:type="dxa"/>
            <w:shd w:val="clear" w:color="auto" w:fill="auto"/>
          </w:tcPr>
          <w:p w14:paraId="7A27AF0F" w14:textId="77777777" w:rsidR="001A7D22" w:rsidRPr="003B7290" w:rsidRDefault="001A7D22" w:rsidP="001A7D22">
            <w:pPr>
              <w:rPr>
                <w:rFonts w:ascii="Simplified Arabic" w:eastAsia="Calibri" w:hAnsi="Simplified Arabic" w:cs="Simplified Arabic"/>
                <w:b/>
                <w:bCs/>
                <w:sz w:val="22"/>
                <w:szCs w:val="22"/>
                <w:rtl/>
              </w:rPr>
            </w:pPr>
          </w:p>
        </w:tc>
      </w:tr>
      <w:tr w:rsidR="001A7D22" w:rsidRPr="00B80B61" w14:paraId="28E80114" w14:textId="77777777" w:rsidTr="001A7D22">
        <w:trPr>
          <w:trHeight w:val="420"/>
        </w:trPr>
        <w:tc>
          <w:tcPr>
            <w:tcW w:w="897" w:type="dxa"/>
            <w:shd w:val="clear" w:color="auto" w:fill="auto"/>
            <w:vAlign w:val="center"/>
          </w:tcPr>
          <w:p w14:paraId="7BBE14E7" w14:textId="1E249757" w:rsidR="001A7D22" w:rsidRPr="003B7290" w:rsidRDefault="001A7D22"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9</w:t>
            </w:r>
          </w:p>
        </w:tc>
        <w:tc>
          <w:tcPr>
            <w:tcW w:w="900" w:type="dxa"/>
            <w:gridSpan w:val="2"/>
            <w:shd w:val="clear" w:color="auto" w:fill="auto"/>
            <w:vAlign w:val="center"/>
          </w:tcPr>
          <w:p w14:paraId="4634D6BB" w14:textId="0166857D" w:rsidR="001A7D22" w:rsidRPr="003B7290" w:rsidRDefault="001A7D22"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2</w:t>
            </w:r>
          </w:p>
        </w:tc>
        <w:tc>
          <w:tcPr>
            <w:tcW w:w="2250" w:type="dxa"/>
            <w:gridSpan w:val="2"/>
            <w:shd w:val="clear" w:color="auto" w:fill="auto"/>
            <w:vAlign w:val="center"/>
          </w:tcPr>
          <w:p w14:paraId="288A4A49" w14:textId="77777777" w:rsidR="001A7D22" w:rsidRPr="001A7D22" w:rsidRDefault="001A7D22" w:rsidP="001A7D22">
            <w:pPr>
              <w:rPr>
                <w:rFonts w:ascii="Simplified Arabic" w:eastAsia="Calibri" w:hAnsi="Simplified Arabic" w:cs="Simplified Arabic"/>
                <w:b/>
                <w:bCs/>
                <w:sz w:val="22"/>
                <w:szCs w:val="22"/>
              </w:rPr>
            </w:pPr>
            <w:r w:rsidRPr="001A7D22">
              <w:rPr>
                <w:rFonts w:ascii="Simplified Arabic" w:eastAsia="Calibri" w:hAnsi="Simplified Arabic" w:cs="Simplified Arabic"/>
                <w:b/>
                <w:bCs/>
                <w:sz w:val="22"/>
                <w:szCs w:val="22"/>
              </w:rPr>
              <w:t>Defines the relationship between pattern and feature.</w:t>
            </w:r>
          </w:p>
          <w:p w14:paraId="741EA4AA" w14:textId="0B2E8FF8" w:rsidR="001A7D22" w:rsidRPr="003B7290" w:rsidRDefault="001A7D22" w:rsidP="001A7D22">
            <w:pPr>
              <w:rPr>
                <w:rFonts w:ascii="Simplified Arabic" w:eastAsia="Calibri" w:hAnsi="Simplified Arabic" w:cs="Simplified Arabic"/>
                <w:b/>
                <w:bCs/>
                <w:sz w:val="22"/>
                <w:szCs w:val="22"/>
                <w:rtl/>
              </w:rPr>
            </w:pPr>
          </w:p>
        </w:tc>
        <w:tc>
          <w:tcPr>
            <w:tcW w:w="2313" w:type="dxa"/>
            <w:gridSpan w:val="2"/>
            <w:shd w:val="clear" w:color="auto" w:fill="auto"/>
            <w:vAlign w:val="center"/>
          </w:tcPr>
          <w:p w14:paraId="569FFAB4" w14:textId="582BF8EE" w:rsidR="001A7D22" w:rsidRPr="003B7290" w:rsidRDefault="001A7D22" w:rsidP="001A7D22">
            <w:pPr>
              <w:rPr>
                <w:rFonts w:ascii="Simplified Arabic" w:eastAsia="Calibri" w:hAnsi="Simplified Arabic" w:cs="Simplified Arabic"/>
                <w:b/>
                <w:bCs/>
                <w:sz w:val="22"/>
                <w:szCs w:val="22"/>
                <w:rtl/>
              </w:rPr>
            </w:pPr>
            <w:r w:rsidRPr="003B7290">
              <w:rPr>
                <w:rFonts w:ascii="Simplified Arabic" w:eastAsia="Calibri" w:hAnsi="Simplified Arabic" w:cs="Simplified Arabic"/>
                <w:b/>
                <w:bCs/>
                <w:sz w:val="22"/>
                <w:szCs w:val="22"/>
              </w:rPr>
              <w:t>Parameter</w:t>
            </w:r>
            <w:r>
              <w:rPr>
                <w:rFonts w:ascii="Simplified Arabic" w:eastAsia="Calibri" w:hAnsi="Simplified Arabic" w:cs="Simplified Arabic"/>
                <w:b/>
                <w:bCs/>
                <w:sz w:val="22"/>
                <w:szCs w:val="22"/>
              </w:rPr>
              <w:t xml:space="preserve"> </w:t>
            </w:r>
            <w:r w:rsidRPr="003B7290">
              <w:rPr>
                <w:rFonts w:ascii="Simplified Arabic" w:eastAsia="Calibri" w:hAnsi="Simplified Arabic" w:cs="Simplified Arabic"/>
                <w:b/>
                <w:bCs/>
                <w:sz w:val="22"/>
                <w:szCs w:val="22"/>
              </w:rPr>
              <w:t>Estimation: Discriminative Training  </w:t>
            </w:r>
          </w:p>
        </w:tc>
        <w:tc>
          <w:tcPr>
            <w:tcW w:w="1590" w:type="dxa"/>
            <w:shd w:val="clear" w:color="auto" w:fill="auto"/>
          </w:tcPr>
          <w:p w14:paraId="5261A96D" w14:textId="4EDFBB1B" w:rsidR="001A7D22" w:rsidRPr="003B7290" w:rsidRDefault="001A7D22" w:rsidP="001A7D22">
            <w:pP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Lecture Base</w:t>
            </w:r>
          </w:p>
        </w:tc>
        <w:tc>
          <w:tcPr>
            <w:tcW w:w="1590" w:type="dxa"/>
            <w:shd w:val="clear" w:color="auto" w:fill="auto"/>
          </w:tcPr>
          <w:p w14:paraId="07AD92DE" w14:textId="77777777" w:rsidR="001A7D22" w:rsidRPr="003B7290" w:rsidRDefault="001A7D22" w:rsidP="001A7D22">
            <w:pPr>
              <w:rPr>
                <w:rFonts w:ascii="Simplified Arabic" w:eastAsia="Calibri" w:hAnsi="Simplified Arabic" w:cs="Simplified Arabic"/>
                <w:b/>
                <w:bCs/>
                <w:sz w:val="22"/>
                <w:szCs w:val="22"/>
                <w:rtl/>
              </w:rPr>
            </w:pPr>
          </w:p>
        </w:tc>
      </w:tr>
      <w:tr w:rsidR="001A7D22" w:rsidRPr="00B80B61" w14:paraId="03B38A0C" w14:textId="77777777" w:rsidTr="001A7D22">
        <w:trPr>
          <w:trHeight w:val="324"/>
        </w:trPr>
        <w:tc>
          <w:tcPr>
            <w:tcW w:w="897" w:type="dxa"/>
            <w:shd w:val="clear" w:color="auto" w:fill="auto"/>
            <w:vAlign w:val="center"/>
          </w:tcPr>
          <w:p w14:paraId="57A3CF67" w14:textId="1C0956AD" w:rsidR="001A7D22" w:rsidRPr="003B7290" w:rsidRDefault="001A7D22"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10</w:t>
            </w:r>
          </w:p>
        </w:tc>
        <w:tc>
          <w:tcPr>
            <w:tcW w:w="900" w:type="dxa"/>
            <w:gridSpan w:val="2"/>
            <w:shd w:val="clear" w:color="auto" w:fill="auto"/>
            <w:vAlign w:val="center"/>
          </w:tcPr>
          <w:p w14:paraId="42588852" w14:textId="551BABBB" w:rsidR="001A7D22" w:rsidRPr="003B7290" w:rsidRDefault="001A7D22"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2</w:t>
            </w:r>
          </w:p>
        </w:tc>
        <w:tc>
          <w:tcPr>
            <w:tcW w:w="2250" w:type="dxa"/>
            <w:gridSpan w:val="2"/>
            <w:shd w:val="clear" w:color="auto" w:fill="auto"/>
            <w:vAlign w:val="center"/>
          </w:tcPr>
          <w:p w14:paraId="59728CD3" w14:textId="73129FB1" w:rsidR="001A7D22" w:rsidRPr="003B7290" w:rsidRDefault="001A7D22" w:rsidP="001A7D22">
            <w:pPr>
              <w:rPr>
                <w:rFonts w:ascii="Simplified Arabic" w:eastAsia="Calibri" w:hAnsi="Simplified Arabic" w:cs="Simplified Arabic"/>
                <w:b/>
                <w:bCs/>
                <w:sz w:val="22"/>
                <w:szCs w:val="22"/>
                <w:rtl/>
              </w:rPr>
            </w:pPr>
          </w:p>
        </w:tc>
        <w:tc>
          <w:tcPr>
            <w:tcW w:w="2313" w:type="dxa"/>
            <w:gridSpan w:val="2"/>
            <w:shd w:val="clear" w:color="auto" w:fill="auto"/>
            <w:vAlign w:val="center"/>
          </w:tcPr>
          <w:p w14:paraId="1A916F18" w14:textId="38CAA031" w:rsidR="001A7D22" w:rsidRPr="003B7290" w:rsidRDefault="001A7D22" w:rsidP="001A7D22">
            <w:pPr>
              <w:rPr>
                <w:rFonts w:ascii="Simplified Arabic" w:eastAsia="Calibri" w:hAnsi="Simplified Arabic" w:cs="Simplified Arabic"/>
                <w:b/>
                <w:bCs/>
                <w:sz w:val="22"/>
                <w:szCs w:val="22"/>
                <w:rtl/>
              </w:rPr>
            </w:pPr>
            <w:r w:rsidRPr="003B7290">
              <w:rPr>
                <w:rFonts w:ascii="Simplified Arabic" w:eastAsia="Calibri" w:hAnsi="Simplified Arabic" w:cs="Simplified Arabic"/>
                <w:b/>
                <w:bCs/>
                <w:sz w:val="22"/>
                <w:szCs w:val="22"/>
              </w:rPr>
              <w:t>  Experimental Design: Foundations of Machine Learning  </w:t>
            </w:r>
          </w:p>
        </w:tc>
        <w:tc>
          <w:tcPr>
            <w:tcW w:w="1590" w:type="dxa"/>
            <w:shd w:val="clear" w:color="auto" w:fill="auto"/>
          </w:tcPr>
          <w:p w14:paraId="585FA989" w14:textId="7819CEF3" w:rsidR="001A7D22" w:rsidRPr="003B7290" w:rsidRDefault="001A7D22" w:rsidP="001A7D22">
            <w:pP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Lecture Base</w:t>
            </w:r>
          </w:p>
        </w:tc>
        <w:tc>
          <w:tcPr>
            <w:tcW w:w="1590" w:type="dxa"/>
            <w:shd w:val="clear" w:color="auto" w:fill="auto"/>
          </w:tcPr>
          <w:p w14:paraId="68F7C0FD" w14:textId="77777777" w:rsidR="001A7D22" w:rsidRPr="003B7290" w:rsidRDefault="001A7D22" w:rsidP="001A7D22">
            <w:pPr>
              <w:rPr>
                <w:rFonts w:ascii="Simplified Arabic" w:eastAsia="Calibri" w:hAnsi="Simplified Arabic" w:cs="Simplified Arabic"/>
                <w:b/>
                <w:bCs/>
                <w:sz w:val="22"/>
                <w:szCs w:val="22"/>
                <w:rtl/>
              </w:rPr>
            </w:pPr>
          </w:p>
        </w:tc>
      </w:tr>
      <w:tr w:rsidR="001A7D22" w:rsidRPr="00B80B61" w14:paraId="132CA3E8" w14:textId="77777777" w:rsidTr="001A7D22">
        <w:trPr>
          <w:trHeight w:val="276"/>
        </w:trPr>
        <w:tc>
          <w:tcPr>
            <w:tcW w:w="897" w:type="dxa"/>
            <w:shd w:val="clear" w:color="auto" w:fill="auto"/>
            <w:vAlign w:val="center"/>
          </w:tcPr>
          <w:p w14:paraId="368C42F8" w14:textId="0BBAF6DD" w:rsidR="001A7D22" w:rsidRPr="003B7290" w:rsidRDefault="001A7D22"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11</w:t>
            </w:r>
          </w:p>
        </w:tc>
        <w:tc>
          <w:tcPr>
            <w:tcW w:w="900" w:type="dxa"/>
            <w:gridSpan w:val="2"/>
            <w:shd w:val="clear" w:color="auto" w:fill="auto"/>
            <w:vAlign w:val="center"/>
          </w:tcPr>
          <w:p w14:paraId="3DF1F637" w14:textId="2197FBEE" w:rsidR="001A7D22" w:rsidRPr="003B7290" w:rsidRDefault="001A7D22"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2</w:t>
            </w:r>
          </w:p>
        </w:tc>
        <w:tc>
          <w:tcPr>
            <w:tcW w:w="2250" w:type="dxa"/>
            <w:gridSpan w:val="2"/>
            <w:shd w:val="clear" w:color="auto" w:fill="auto"/>
            <w:vAlign w:val="center"/>
          </w:tcPr>
          <w:p w14:paraId="2B4E5F68" w14:textId="77777777" w:rsidR="001A7D22" w:rsidRPr="001A7D22" w:rsidRDefault="001A7D22" w:rsidP="001A7D22">
            <w:pPr>
              <w:rPr>
                <w:rFonts w:ascii="Simplified Arabic" w:eastAsia="Calibri" w:hAnsi="Simplified Arabic" w:cs="Simplified Arabic"/>
                <w:b/>
                <w:bCs/>
                <w:sz w:val="22"/>
                <w:szCs w:val="22"/>
              </w:rPr>
            </w:pPr>
            <w:r w:rsidRPr="001A7D22">
              <w:rPr>
                <w:rFonts w:ascii="Simplified Arabic" w:eastAsia="Calibri" w:hAnsi="Simplified Arabic" w:cs="Simplified Arabic"/>
                <w:b/>
                <w:bCs/>
                <w:sz w:val="22"/>
                <w:szCs w:val="22"/>
              </w:rPr>
              <w:t>Explains supervised and unsupervised pattern recognition approaches.</w:t>
            </w:r>
          </w:p>
          <w:p w14:paraId="067F78D2" w14:textId="30FDB8B0" w:rsidR="001A7D22" w:rsidRPr="003B7290" w:rsidRDefault="001A7D22" w:rsidP="001A7D22">
            <w:pPr>
              <w:rPr>
                <w:rFonts w:ascii="Simplified Arabic" w:eastAsia="Calibri" w:hAnsi="Simplified Arabic" w:cs="Simplified Arabic"/>
                <w:b/>
                <w:bCs/>
                <w:sz w:val="22"/>
                <w:szCs w:val="22"/>
                <w:rtl/>
              </w:rPr>
            </w:pPr>
          </w:p>
        </w:tc>
        <w:tc>
          <w:tcPr>
            <w:tcW w:w="2313" w:type="dxa"/>
            <w:gridSpan w:val="2"/>
            <w:shd w:val="clear" w:color="auto" w:fill="auto"/>
            <w:vAlign w:val="center"/>
          </w:tcPr>
          <w:p w14:paraId="634AC5C9" w14:textId="2A22E00F" w:rsidR="001A7D22" w:rsidRPr="003B7290" w:rsidRDefault="001A7D22" w:rsidP="001A7D22">
            <w:pPr>
              <w:rPr>
                <w:rFonts w:ascii="Simplified Arabic" w:eastAsia="Calibri" w:hAnsi="Simplified Arabic" w:cs="Simplified Arabic"/>
                <w:b/>
                <w:bCs/>
                <w:sz w:val="22"/>
                <w:szCs w:val="22"/>
                <w:rtl/>
              </w:rPr>
            </w:pPr>
            <w:r w:rsidRPr="003B7290">
              <w:rPr>
                <w:rFonts w:ascii="Simplified Arabic" w:eastAsia="Calibri" w:hAnsi="Simplified Arabic" w:cs="Simplified Arabic"/>
                <w:b/>
                <w:bCs/>
                <w:sz w:val="22"/>
                <w:szCs w:val="22"/>
              </w:rPr>
              <w:t>  Experimental Design: Evaluation  </w:t>
            </w:r>
          </w:p>
        </w:tc>
        <w:tc>
          <w:tcPr>
            <w:tcW w:w="1590" w:type="dxa"/>
            <w:shd w:val="clear" w:color="auto" w:fill="auto"/>
          </w:tcPr>
          <w:p w14:paraId="4692A462" w14:textId="11253FCF" w:rsidR="001A7D22" w:rsidRPr="003B7290" w:rsidRDefault="001A7D22" w:rsidP="001A7D22">
            <w:pP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Lecture Base</w:t>
            </w:r>
          </w:p>
        </w:tc>
        <w:tc>
          <w:tcPr>
            <w:tcW w:w="1590" w:type="dxa"/>
            <w:shd w:val="clear" w:color="auto" w:fill="auto"/>
          </w:tcPr>
          <w:p w14:paraId="02B920D1" w14:textId="77777777" w:rsidR="001A7D22" w:rsidRPr="003B7290" w:rsidRDefault="001A7D22" w:rsidP="001A7D22">
            <w:pPr>
              <w:rPr>
                <w:rFonts w:ascii="Simplified Arabic" w:eastAsia="Calibri" w:hAnsi="Simplified Arabic" w:cs="Simplified Arabic"/>
                <w:b/>
                <w:bCs/>
                <w:sz w:val="22"/>
                <w:szCs w:val="22"/>
                <w:rtl/>
              </w:rPr>
            </w:pPr>
          </w:p>
        </w:tc>
      </w:tr>
      <w:tr w:rsidR="001A7D22" w:rsidRPr="00B80B61" w14:paraId="7A28C140" w14:textId="77777777" w:rsidTr="001A7D22">
        <w:trPr>
          <w:trHeight w:val="276"/>
        </w:trPr>
        <w:tc>
          <w:tcPr>
            <w:tcW w:w="897" w:type="dxa"/>
            <w:shd w:val="clear" w:color="auto" w:fill="auto"/>
            <w:vAlign w:val="center"/>
          </w:tcPr>
          <w:p w14:paraId="34FCB74F" w14:textId="0D07D6FE" w:rsidR="001A7D22" w:rsidRPr="003B7290" w:rsidRDefault="001A7D22"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12</w:t>
            </w:r>
          </w:p>
        </w:tc>
        <w:tc>
          <w:tcPr>
            <w:tcW w:w="900" w:type="dxa"/>
            <w:gridSpan w:val="2"/>
            <w:shd w:val="clear" w:color="auto" w:fill="auto"/>
            <w:vAlign w:val="center"/>
          </w:tcPr>
          <w:p w14:paraId="5E1134C1" w14:textId="5EA893FA" w:rsidR="001A7D22" w:rsidRPr="003B7290" w:rsidRDefault="001A7D22"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2</w:t>
            </w:r>
          </w:p>
        </w:tc>
        <w:tc>
          <w:tcPr>
            <w:tcW w:w="2250" w:type="dxa"/>
            <w:gridSpan w:val="2"/>
            <w:shd w:val="clear" w:color="auto" w:fill="auto"/>
            <w:vAlign w:val="center"/>
          </w:tcPr>
          <w:p w14:paraId="5521AEE6" w14:textId="675ED7CB" w:rsidR="001A7D22" w:rsidRPr="003B7290" w:rsidRDefault="001A7D22" w:rsidP="001A7D22">
            <w:pPr>
              <w:rPr>
                <w:rFonts w:ascii="Simplified Arabic" w:eastAsia="Calibri" w:hAnsi="Simplified Arabic" w:cs="Simplified Arabic"/>
                <w:b/>
                <w:bCs/>
                <w:sz w:val="22"/>
                <w:szCs w:val="22"/>
                <w:rtl/>
              </w:rPr>
            </w:pPr>
          </w:p>
        </w:tc>
        <w:tc>
          <w:tcPr>
            <w:tcW w:w="2313" w:type="dxa"/>
            <w:gridSpan w:val="2"/>
            <w:shd w:val="clear" w:color="auto" w:fill="auto"/>
            <w:vAlign w:val="center"/>
          </w:tcPr>
          <w:p w14:paraId="083F7EC8" w14:textId="30F53047" w:rsidR="001A7D22" w:rsidRPr="003B7290" w:rsidRDefault="001A7D22" w:rsidP="001A7D22">
            <w:pPr>
              <w:rPr>
                <w:rFonts w:ascii="Simplified Arabic" w:eastAsia="Calibri" w:hAnsi="Simplified Arabic" w:cs="Simplified Arabic"/>
                <w:b/>
                <w:bCs/>
                <w:sz w:val="22"/>
                <w:szCs w:val="22"/>
                <w:rtl/>
              </w:rPr>
            </w:pPr>
            <w:r w:rsidRPr="003B7290">
              <w:rPr>
                <w:rFonts w:ascii="Simplified Arabic" w:eastAsia="Calibri" w:hAnsi="Simplified Arabic" w:cs="Simplified Arabic"/>
                <w:b/>
                <w:bCs/>
                <w:sz w:val="22"/>
                <w:szCs w:val="22"/>
              </w:rPr>
              <w:t>  Statistical Significance  </w:t>
            </w:r>
          </w:p>
        </w:tc>
        <w:tc>
          <w:tcPr>
            <w:tcW w:w="1590" w:type="dxa"/>
            <w:shd w:val="clear" w:color="auto" w:fill="auto"/>
          </w:tcPr>
          <w:p w14:paraId="06EF6E3D" w14:textId="5D0DA1AB" w:rsidR="001A7D22" w:rsidRPr="003B7290" w:rsidRDefault="001A7D22" w:rsidP="001A7D22">
            <w:pP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Lecture Base</w:t>
            </w:r>
          </w:p>
        </w:tc>
        <w:tc>
          <w:tcPr>
            <w:tcW w:w="1590" w:type="dxa"/>
            <w:shd w:val="clear" w:color="auto" w:fill="auto"/>
          </w:tcPr>
          <w:p w14:paraId="2A64DAC0" w14:textId="77777777" w:rsidR="001A7D22" w:rsidRPr="003B7290" w:rsidRDefault="001A7D22" w:rsidP="001A7D22">
            <w:pPr>
              <w:rPr>
                <w:rFonts w:ascii="Simplified Arabic" w:eastAsia="Calibri" w:hAnsi="Simplified Arabic" w:cs="Simplified Arabic"/>
                <w:b/>
                <w:bCs/>
                <w:sz w:val="22"/>
                <w:szCs w:val="22"/>
                <w:rtl/>
              </w:rPr>
            </w:pPr>
          </w:p>
        </w:tc>
      </w:tr>
      <w:tr w:rsidR="001A7D22" w:rsidRPr="00B80B61" w14:paraId="0ADF32B7" w14:textId="77777777" w:rsidTr="001A7D22">
        <w:trPr>
          <w:trHeight w:val="276"/>
        </w:trPr>
        <w:tc>
          <w:tcPr>
            <w:tcW w:w="897" w:type="dxa"/>
            <w:shd w:val="clear" w:color="auto" w:fill="auto"/>
            <w:vAlign w:val="center"/>
          </w:tcPr>
          <w:p w14:paraId="071DB68F" w14:textId="63A573F0" w:rsidR="001A7D22" w:rsidRPr="003B7290" w:rsidRDefault="001A7D22"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13</w:t>
            </w:r>
          </w:p>
        </w:tc>
        <w:tc>
          <w:tcPr>
            <w:tcW w:w="900" w:type="dxa"/>
            <w:gridSpan w:val="2"/>
            <w:shd w:val="clear" w:color="auto" w:fill="auto"/>
            <w:vAlign w:val="center"/>
          </w:tcPr>
          <w:p w14:paraId="19F14C77" w14:textId="0441D8B5" w:rsidR="001A7D22" w:rsidRPr="003B7290" w:rsidRDefault="001A7D22"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2</w:t>
            </w:r>
          </w:p>
        </w:tc>
        <w:tc>
          <w:tcPr>
            <w:tcW w:w="2250" w:type="dxa"/>
            <w:gridSpan w:val="2"/>
            <w:shd w:val="clear" w:color="auto" w:fill="auto"/>
            <w:vAlign w:val="center"/>
          </w:tcPr>
          <w:p w14:paraId="590F33C4" w14:textId="2AD02C1D" w:rsidR="001A7D22" w:rsidRPr="003B7290" w:rsidRDefault="001A7D22" w:rsidP="001A7D22">
            <w:pPr>
              <w:rPr>
                <w:rFonts w:ascii="Simplified Arabic" w:eastAsia="Calibri" w:hAnsi="Simplified Arabic" w:cs="Simplified Arabic"/>
                <w:b/>
                <w:bCs/>
                <w:sz w:val="22"/>
                <w:szCs w:val="22"/>
                <w:rtl/>
              </w:rPr>
            </w:pPr>
            <w:r w:rsidRPr="001A7D22">
              <w:rPr>
                <w:rFonts w:ascii="Simplified Arabic" w:eastAsia="Calibri" w:hAnsi="Simplified Arabic" w:cs="Simplified Arabic"/>
                <w:b/>
                <w:bCs/>
                <w:sz w:val="22"/>
                <w:szCs w:val="22"/>
              </w:rPr>
              <w:t>Analyzes the success of a feature recognition system.</w:t>
            </w:r>
          </w:p>
        </w:tc>
        <w:tc>
          <w:tcPr>
            <w:tcW w:w="2313" w:type="dxa"/>
            <w:gridSpan w:val="2"/>
            <w:shd w:val="clear" w:color="auto" w:fill="auto"/>
            <w:vAlign w:val="center"/>
          </w:tcPr>
          <w:p w14:paraId="3741CB6F" w14:textId="07D18373" w:rsidR="001A7D22" w:rsidRPr="003B7290" w:rsidRDefault="001A7D22" w:rsidP="001A7D22">
            <w:pPr>
              <w:rPr>
                <w:rFonts w:ascii="Simplified Arabic" w:eastAsia="Calibri" w:hAnsi="Simplified Arabic" w:cs="Simplified Arabic"/>
                <w:b/>
                <w:bCs/>
                <w:sz w:val="22"/>
                <w:szCs w:val="22"/>
                <w:rtl/>
              </w:rPr>
            </w:pPr>
            <w:r w:rsidRPr="003B7290">
              <w:rPr>
                <w:rFonts w:ascii="Simplified Arabic" w:eastAsia="Calibri" w:hAnsi="Simplified Arabic" w:cs="Simplified Arabic"/>
                <w:b/>
                <w:bCs/>
                <w:sz w:val="22"/>
                <w:szCs w:val="22"/>
              </w:rPr>
              <w:t>  Jackknifing, Bootstrapping and Combining Classifiers  </w:t>
            </w:r>
          </w:p>
        </w:tc>
        <w:tc>
          <w:tcPr>
            <w:tcW w:w="1590" w:type="dxa"/>
            <w:shd w:val="clear" w:color="auto" w:fill="auto"/>
          </w:tcPr>
          <w:p w14:paraId="72262402" w14:textId="6F00032C" w:rsidR="001A7D22" w:rsidRPr="003B7290" w:rsidRDefault="001A7D22" w:rsidP="001A7D22">
            <w:pP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Lecture Base</w:t>
            </w:r>
          </w:p>
        </w:tc>
        <w:tc>
          <w:tcPr>
            <w:tcW w:w="1590" w:type="dxa"/>
            <w:shd w:val="clear" w:color="auto" w:fill="auto"/>
          </w:tcPr>
          <w:p w14:paraId="3C4053E4" w14:textId="77777777" w:rsidR="001A7D22" w:rsidRPr="003B7290" w:rsidRDefault="001A7D22" w:rsidP="001A7D22">
            <w:pPr>
              <w:rPr>
                <w:rFonts w:ascii="Simplified Arabic" w:eastAsia="Calibri" w:hAnsi="Simplified Arabic" w:cs="Simplified Arabic"/>
                <w:b/>
                <w:bCs/>
                <w:sz w:val="22"/>
                <w:szCs w:val="22"/>
                <w:rtl/>
              </w:rPr>
            </w:pPr>
          </w:p>
        </w:tc>
      </w:tr>
      <w:tr w:rsidR="001A7D22" w:rsidRPr="00B80B61" w14:paraId="3E7C8534" w14:textId="77777777" w:rsidTr="001A7D22">
        <w:trPr>
          <w:trHeight w:val="276"/>
        </w:trPr>
        <w:tc>
          <w:tcPr>
            <w:tcW w:w="897" w:type="dxa"/>
            <w:shd w:val="clear" w:color="auto" w:fill="auto"/>
            <w:vAlign w:val="center"/>
          </w:tcPr>
          <w:p w14:paraId="38E5CBF6" w14:textId="6CF9BB0E" w:rsidR="001A7D22" w:rsidRPr="003B7290" w:rsidRDefault="001A7D22"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14</w:t>
            </w:r>
          </w:p>
        </w:tc>
        <w:tc>
          <w:tcPr>
            <w:tcW w:w="900" w:type="dxa"/>
            <w:gridSpan w:val="2"/>
            <w:shd w:val="clear" w:color="auto" w:fill="auto"/>
            <w:vAlign w:val="center"/>
          </w:tcPr>
          <w:p w14:paraId="62CE607A" w14:textId="6D234708" w:rsidR="001A7D22" w:rsidRPr="003B7290" w:rsidRDefault="001A7D22"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2</w:t>
            </w:r>
          </w:p>
        </w:tc>
        <w:tc>
          <w:tcPr>
            <w:tcW w:w="2250" w:type="dxa"/>
            <w:gridSpan w:val="2"/>
            <w:shd w:val="clear" w:color="auto" w:fill="auto"/>
            <w:vAlign w:val="center"/>
          </w:tcPr>
          <w:p w14:paraId="2258066F" w14:textId="18979F0D" w:rsidR="001A7D22" w:rsidRPr="003B7290" w:rsidRDefault="001A7D22" w:rsidP="001A7D22">
            <w:pPr>
              <w:rPr>
                <w:rFonts w:ascii="Simplified Arabic" w:eastAsia="Calibri" w:hAnsi="Simplified Arabic" w:cs="Simplified Arabic"/>
                <w:b/>
                <w:bCs/>
                <w:sz w:val="22"/>
                <w:szCs w:val="22"/>
                <w:rtl/>
              </w:rPr>
            </w:pPr>
          </w:p>
        </w:tc>
        <w:tc>
          <w:tcPr>
            <w:tcW w:w="2313" w:type="dxa"/>
            <w:gridSpan w:val="2"/>
            <w:shd w:val="clear" w:color="auto" w:fill="auto"/>
            <w:vAlign w:val="center"/>
          </w:tcPr>
          <w:p w14:paraId="25FB8932" w14:textId="5B5A3877" w:rsidR="001A7D22" w:rsidRPr="003B7290" w:rsidRDefault="001A7D22" w:rsidP="001A7D22">
            <w:pPr>
              <w:rPr>
                <w:rFonts w:ascii="Simplified Arabic" w:eastAsia="Calibri" w:hAnsi="Simplified Arabic" w:cs="Simplified Arabic"/>
                <w:b/>
                <w:bCs/>
                <w:sz w:val="22"/>
                <w:szCs w:val="22"/>
                <w:rtl/>
              </w:rPr>
            </w:pPr>
            <w:r w:rsidRPr="003B7290">
              <w:rPr>
                <w:rFonts w:ascii="Simplified Arabic" w:eastAsia="Calibri" w:hAnsi="Simplified Arabic" w:cs="Simplified Arabic"/>
                <w:b/>
                <w:bCs/>
                <w:sz w:val="22"/>
                <w:szCs w:val="22"/>
              </w:rPr>
              <w:t>  Introduction to Nonparametric Techniques  </w:t>
            </w:r>
          </w:p>
        </w:tc>
        <w:tc>
          <w:tcPr>
            <w:tcW w:w="1590" w:type="dxa"/>
            <w:shd w:val="clear" w:color="auto" w:fill="auto"/>
          </w:tcPr>
          <w:p w14:paraId="3DCB17D5" w14:textId="6E8697F5" w:rsidR="001A7D22" w:rsidRPr="003B7290" w:rsidRDefault="001A7D22" w:rsidP="001A7D22">
            <w:pP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Lecture Base</w:t>
            </w:r>
          </w:p>
        </w:tc>
        <w:tc>
          <w:tcPr>
            <w:tcW w:w="1590" w:type="dxa"/>
            <w:shd w:val="clear" w:color="auto" w:fill="auto"/>
          </w:tcPr>
          <w:p w14:paraId="335E29F6" w14:textId="77777777" w:rsidR="001A7D22" w:rsidRPr="003B7290" w:rsidRDefault="001A7D22" w:rsidP="001A7D22">
            <w:pPr>
              <w:rPr>
                <w:rFonts w:ascii="Simplified Arabic" w:eastAsia="Calibri" w:hAnsi="Simplified Arabic" w:cs="Simplified Arabic"/>
                <w:b/>
                <w:bCs/>
                <w:sz w:val="22"/>
                <w:szCs w:val="22"/>
                <w:rtl/>
              </w:rPr>
            </w:pPr>
          </w:p>
        </w:tc>
      </w:tr>
      <w:tr w:rsidR="001A7D22" w:rsidRPr="00B80B61" w14:paraId="4A50A824" w14:textId="77777777" w:rsidTr="001A7D22">
        <w:trPr>
          <w:trHeight w:val="276"/>
        </w:trPr>
        <w:tc>
          <w:tcPr>
            <w:tcW w:w="897" w:type="dxa"/>
            <w:shd w:val="clear" w:color="auto" w:fill="auto"/>
            <w:vAlign w:val="center"/>
          </w:tcPr>
          <w:p w14:paraId="0213D93C" w14:textId="1E257665" w:rsidR="001A7D22" w:rsidRPr="003B7290" w:rsidRDefault="001A7D22"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15</w:t>
            </w:r>
          </w:p>
        </w:tc>
        <w:tc>
          <w:tcPr>
            <w:tcW w:w="900" w:type="dxa"/>
            <w:gridSpan w:val="2"/>
            <w:shd w:val="clear" w:color="auto" w:fill="auto"/>
            <w:vAlign w:val="center"/>
          </w:tcPr>
          <w:p w14:paraId="4E818FB7" w14:textId="7D68EF58" w:rsidR="001A7D22" w:rsidRPr="003B7290" w:rsidRDefault="001A7D22"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2</w:t>
            </w:r>
          </w:p>
        </w:tc>
        <w:tc>
          <w:tcPr>
            <w:tcW w:w="2250" w:type="dxa"/>
            <w:gridSpan w:val="2"/>
            <w:shd w:val="clear" w:color="auto" w:fill="auto"/>
          </w:tcPr>
          <w:p w14:paraId="5B732CCF" w14:textId="77777777" w:rsidR="001A7D22" w:rsidRPr="003B7290" w:rsidRDefault="001A7D22" w:rsidP="001A7D22">
            <w:pPr>
              <w:rPr>
                <w:rFonts w:ascii="Simplified Arabic" w:eastAsia="Calibri" w:hAnsi="Simplified Arabic" w:cs="Simplified Arabic"/>
                <w:b/>
                <w:bCs/>
                <w:sz w:val="22"/>
                <w:szCs w:val="22"/>
                <w:rtl/>
              </w:rPr>
            </w:pPr>
          </w:p>
        </w:tc>
        <w:tc>
          <w:tcPr>
            <w:tcW w:w="2313" w:type="dxa"/>
            <w:gridSpan w:val="2"/>
            <w:shd w:val="clear" w:color="auto" w:fill="auto"/>
          </w:tcPr>
          <w:p w14:paraId="6C8ADD0F" w14:textId="4A677C4E" w:rsidR="001A7D22" w:rsidRPr="003B7290" w:rsidRDefault="001A7D22" w:rsidP="001A7D22">
            <w:pP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Final Exam Review</w:t>
            </w:r>
          </w:p>
        </w:tc>
        <w:tc>
          <w:tcPr>
            <w:tcW w:w="1590" w:type="dxa"/>
            <w:shd w:val="clear" w:color="auto" w:fill="auto"/>
          </w:tcPr>
          <w:p w14:paraId="264F7CD1" w14:textId="3C807E47" w:rsidR="001A7D22" w:rsidRPr="003B7290" w:rsidRDefault="001A7D22" w:rsidP="001A7D22">
            <w:pP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Lecture Base</w:t>
            </w:r>
          </w:p>
        </w:tc>
        <w:tc>
          <w:tcPr>
            <w:tcW w:w="1590" w:type="dxa"/>
            <w:shd w:val="clear" w:color="auto" w:fill="auto"/>
          </w:tcPr>
          <w:p w14:paraId="527414D9" w14:textId="77777777" w:rsidR="001A7D22" w:rsidRPr="003B7290" w:rsidRDefault="001A7D22" w:rsidP="001A7D22">
            <w:pPr>
              <w:rPr>
                <w:rFonts w:ascii="Simplified Arabic" w:eastAsia="Calibri" w:hAnsi="Simplified Arabic" w:cs="Simplified Arabic"/>
                <w:b/>
                <w:bCs/>
                <w:sz w:val="22"/>
                <w:szCs w:val="22"/>
                <w:rtl/>
              </w:rPr>
            </w:pPr>
          </w:p>
        </w:tc>
      </w:tr>
      <w:tr w:rsidR="001A7D22" w:rsidRPr="00B80B61" w14:paraId="7735037C" w14:textId="77777777" w:rsidTr="00F74C41">
        <w:tc>
          <w:tcPr>
            <w:tcW w:w="9540" w:type="dxa"/>
            <w:gridSpan w:val="9"/>
            <w:shd w:val="clear" w:color="auto" w:fill="DEEAF6"/>
          </w:tcPr>
          <w:p w14:paraId="59644842" w14:textId="77777777" w:rsidR="001A7D22" w:rsidRPr="00B80B61" w:rsidRDefault="001A7D22" w:rsidP="001A7D22">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Course Evaluation</w:t>
            </w:r>
          </w:p>
        </w:tc>
      </w:tr>
      <w:tr w:rsidR="001A7D22" w:rsidRPr="00B80B61" w14:paraId="1CE317D4" w14:textId="77777777" w:rsidTr="00F74C41">
        <w:tc>
          <w:tcPr>
            <w:tcW w:w="9540" w:type="dxa"/>
            <w:gridSpan w:val="9"/>
            <w:shd w:val="clear" w:color="auto" w:fill="auto"/>
          </w:tcPr>
          <w:p w14:paraId="47D3A162" w14:textId="5244F719" w:rsidR="001A7D22" w:rsidRPr="00852557" w:rsidRDefault="001A7D22" w:rsidP="001A7D22">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Pr>
              <w:t>Distributing the score out of 100 according to the tasks assigned to the student such as daily preparation, daily</w:t>
            </w:r>
            <w:r>
              <w:rPr>
                <w:rFonts w:ascii="Cambria" w:eastAsia="Calibri" w:hAnsi="Cambria" w:cs="Times New Roman"/>
                <w:color w:val="000000"/>
                <w:sz w:val="24"/>
                <w:szCs w:val="24"/>
              </w:rPr>
              <w:t xml:space="preserve"> </w:t>
            </w:r>
            <w:r>
              <w:rPr>
                <w:rFonts w:ascii="Cambria" w:eastAsia="Calibri" w:hAnsi="Cambria" w:cs="Times New Roman" w:hint="cs"/>
                <w:color w:val="000000"/>
                <w:sz w:val="24"/>
                <w:szCs w:val="24"/>
              </w:rPr>
              <w:t xml:space="preserve">oral, monthly, </w:t>
            </w:r>
            <w:r>
              <w:rPr>
                <w:rFonts w:ascii="Cambria" w:eastAsia="Calibri" w:hAnsi="Cambria" w:cs="Times New Roman"/>
                <w:color w:val="000000"/>
                <w:sz w:val="24"/>
                <w:szCs w:val="24"/>
              </w:rPr>
              <w:t xml:space="preserve">or </w:t>
            </w:r>
            <w:r>
              <w:rPr>
                <w:rFonts w:ascii="Cambria" w:eastAsia="Calibri" w:hAnsi="Cambria" w:cs="Times New Roman" w:hint="cs"/>
                <w:color w:val="000000"/>
                <w:sz w:val="24"/>
                <w:szCs w:val="24"/>
              </w:rPr>
              <w:t xml:space="preserve">written exams, reports .... </w:t>
            </w:r>
            <w:proofErr w:type="spellStart"/>
            <w:r>
              <w:rPr>
                <w:rFonts w:ascii="Cambria" w:eastAsia="Calibri" w:hAnsi="Cambria" w:cs="Times New Roman" w:hint="cs"/>
                <w:color w:val="000000"/>
                <w:sz w:val="24"/>
                <w:szCs w:val="24"/>
              </w:rPr>
              <w:t>etc</w:t>
            </w:r>
            <w:proofErr w:type="spellEnd"/>
            <w:r>
              <w:rPr>
                <w:rFonts w:ascii="Cambria" w:eastAsia="Calibri" w:hAnsi="Cambria" w:cs="Times New Roman" w:hint="cs"/>
                <w:color w:val="000000"/>
                <w:sz w:val="24"/>
                <w:szCs w:val="24"/>
              </w:rPr>
              <w:t xml:space="preserve"> </w:t>
            </w:r>
          </w:p>
        </w:tc>
      </w:tr>
      <w:tr w:rsidR="001A7D22" w:rsidRPr="00B80B61" w14:paraId="12F4FF3C" w14:textId="77777777" w:rsidTr="00F74C41">
        <w:tc>
          <w:tcPr>
            <w:tcW w:w="9540" w:type="dxa"/>
            <w:gridSpan w:val="9"/>
            <w:shd w:val="clear" w:color="auto" w:fill="DEEAF6"/>
          </w:tcPr>
          <w:p w14:paraId="4F15D0B8" w14:textId="77777777" w:rsidR="001A7D22" w:rsidRPr="00B80B61" w:rsidRDefault="001A7D22" w:rsidP="001A7D22">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1A7D22" w:rsidRPr="00B80B61" w14:paraId="02BE89EB" w14:textId="77777777" w:rsidTr="00AB67DF">
        <w:tc>
          <w:tcPr>
            <w:tcW w:w="4770" w:type="dxa"/>
            <w:gridSpan w:val="6"/>
            <w:shd w:val="clear" w:color="auto" w:fill="auto"/>
          </w:tcPr>
          <w:p w14:paraId="5BF052D9" w14:textId="6FC804FD" w:rsidR="001A7D22" w:rsidRPr="00B80B61" w:rsidRDefault="001A7D22" w:rsidP="001A7D22">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770" w:type="dxa"/>
            <w:gridSpan w:val="3"/>
            <w:shd w:val="clear" w:color="auto" w:fill="auto"/>
            <w:vAlign w:val="center"/>
          </w:tcPr>
          <w:p w14:paraId="2DA7358F" w14:textId="18F3F656" w:rsidR="001A7D22" w:rsidRPr="001A7D22" w:rsidRDefault="001A7D22" w:rsidP="001A7D22">
            <w:pPr>
              <w:autoSpaceDE w:val="0"/>
              <w:autoSpaceDN w:val="0"/>
              <w:adjustRightInd w:val="0"/>
              <w:ind w:right="48"/>
              <w:jc w:val="both"/>
              <w:rPr>
                <w:rFonts w:ascii="Simplified Arabic" w:eastAsia="Calibri" w:hAnsi="Simplified Arabic" w:cs="Simplified Arabic"/>
                <w:sz w:val="24"/>
                <w:szCs w:val="24"/>
                <w:rtl/>
              </w:rPr>
            </w:pPr>
            <w:r w:rsidRPr="001A7D22">
              <w:rPr>
                <w:rFonts w:ascii="Simplified Arabic" w:eastAsia="Calibri" w:hAnsi="Simplified Arabic" w:cs="Simplified Arabic"/>
                <w:sz w:val="24"/>
                <w:szCs w:val="24"/>
              </w:rPr>
              <w:t>A. Lindholm, N. Wahlstrom, F. Lindsten and T. Schon, Machine Learning: A First Course for Engineering and Scientists, Cambridge University Press, New York, New York, USA, ISBN: 978-1-108-84360-7, pp. 338, 2022. URL: </w:t>
            </w:r>
            <w:hyperlink r:id="rId9" w:tgtFrame="_top" w:history="1">
              <w:r w:rsidRPr="001A7D22">
                <w:rPr>
                  <w:rFonts w:ascii="Simplified Arabic" w:eastAsia="Calibri" w:hAnsi="Simplified Arabic" w:cs="Simplified Arabic"/>
                  <w:sz w:val="24"/>
                  <w:szCs w:val="24"/>
                </w:rPr>
                <w:t>http://smlbook.org/book/sml-book-draft-latest.pdf</w:t>
              </w:r>
            </w:hyperlink>
          </w:p>
        </w:tc>
      </w:tr>
      <w:tr w:rsidR="001A7D22" w:rsidRPr="00B80B61" w14:paraId="26BA8198" w14:textId="77777777" w:rsidTr="00E5609F">
        <w:tc>
          <w:tcPr>
            <w:tcW w:w="4770" w:type="dxa"/>
            <w:gridSpan w:val="6"/>
            <w:shd w:val="clear" w:color="auto" w:fill="auto"/>
          </w:tcPr>
          <w:p w14:paraId="62BD9D1D" w14:textId="77777777" w:rsidR="001A7D22" w:rsidRPr="00B80B61" w:rsidRDefault="001A7D22" w:rsidP="001A7D22">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lastRenderedPageBreak/>
              <w:t>Main references (sources)</w:t>
            </w:r>
          </w:p>
        </w:tc>
        <w:tc>
          <w:tcPr>
            <w:tcW w:w="4770" w:type="dxa"/>
            <w:gridSpan w:val="3"/>
            <w:shd w:val="clear" w:color="auto" w:fill="auto"/>
            <w:vAlign w:val="center"/>
          </w:tcPr>
          <w:p w14:paraId="1F4149D7" w14:textId="0B1588AB" w:rsidR="001A7D22" w:rsidRPr="001A7D22" w:rsidRDefault="001A7D22" w:rsidP="001A7D22">
            <w:pPr>
              <w:autoSpaceDE w:val="0"/>
              <w:autoSpaceDN w:val="0"/>
              <w:adjustRightInd w:val="0"/>
              <w:ind w:right="48"/>
              <w:jc w:val="both"/>
              <w:rPr>
                <w:rFonts w:ascii="Simplified Arabic" w:eastAsia="Calibri" w:hAnsi="Simplified Arabic" w:cs="Simplified Arabic"/>
                <w:sz w:val="24"/>
                <w:szCs w:val="24"/>
                <w:rtl/>
              </w:rPr>
            </w:pPr>
            <w:r w:rsidRPr="001A7D22">
              <w:rPr>
                <w:rFonts w:ascii="Simplified Arabic" w:eastAsia="Calibri" w:hAnsi="Simplified Arabic" w:cs="Simplified Arabic"/>
                <w:sz w:val="24"/>
                <w:szCs w:val="24"/>
              </w:rPr>
              <w:t> C.M. Bishop, Pattern Recognition and Machine Learning, Springer, ISBN: 978-0387310732, 2003.</w:t>
            </w:r>
          </w:p>
        </w:tc>
      </w:tr>
      <w:tr w:rsidR="001A7D22" w:rsidRPr="00B80B61" w14:paraId="733FF489" w14:textId="77777777" w:rsidTr="00F74C41">
        <w:tc>
          <w:tcPr>
            <w:tcW w:w="4770" w:type="dxa"/>
            <w:gridSpan w:val="6"/>
            <w:shd w:val="clear" w:color="auto" w:fill="auto"/>
          </w:tcPr>
          <w:p w14:paraId="5C0A5871" w14:textId="77777777" w:rsidR="001A7D22" w:rsidRPr="00B80B61" w:rsidRDefault="001A7D22" w:rsidP="001A7D22">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4770" w:type="dxa"/>
            <w:gridSpan w:val="3"/>
            <w:shd w:val="clear" w:color="auto" w:fill="auto"/>
          </w:tcPr>
          <w:p w14:paraId="13EFD80C" w14:textId="77777777" w:rsidR="001A7D22" w:rsidRPr="001A7D22" w:rsidRDefault="001A7D22" w:rsidP="001A7D22">
            <w:pPr>
              <w:autoSpaceDE w:val="0"/>
              <w:autoSpaceDN w:val="0"/>
              <w:adjustRightInd w:val="0"/>
              <w:ind w:right="48"/>
              <w:jc w:val="both"/>
              <w:rPr>
                <w:rFonts w:ascii="Simplified Arabic" w:eastAsia="Calibri" w:hAnsi="Simplified Arabic" w:cs="Simplified Arabic"/>
                <w:sz w:val="24"/>
                <w:szCs w:val="24"/>
                <w:rtl/>
              </w:rPr>
            </w:pPr>
          </w:p>
        </w:tc>
      </w:tr>
      <w:tr w:rsidR="001A7D22" w:rsidRPr="00B80B61" w14:paraId="4C5639AD" w14:textId="77777777" w:rsidTr="00F74C41">
        <w:tc>
          <w:tcPr>
            <w:tcW w:w="4770" w:type="dxa"/>
            <w:gridSpan w:val="6"/>
            <w:shd w:val="clear" w:color="auto" w:fill="auto"/>
          </w:tcPr>
          <w:p w14:paraId="7795241A" w14:textId="77777777" w:rsidR="001A7D22" w:rsidRPr="00B80B61" w:rsidRDefault="001A7D22" w:rsidP="001A7D22">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770" w:type="dxa"/>
            <w:gridSpan w:val="3"/>
            <w:shd w:val="clear" w:color="auto" w:fill="auto"/>
          </w:tcPr>
          <w:p w14:paraId="2F96EEDC" w14:textId="77777777" w:rsidR="001A7D22" w:rsidRPr="001A7D22" w:rsidRDefault="001A7D22" w:rsidP="001A7D22">
            <w:pPr>
              <w:autoSpaceDE w:val="0"/>
              <w:autoSpaceDN w:val="0"/>
              <w:adjustRightInd w:val="0"/>
              <w:ind w:right="48"/>
              <w:jc w:val="both"/>
              <w:rPr>
                <w:rFonts w:ascii="Simplified Arabic" w:eastAsia="Calibri" w:hAnsi="Simplified Arabic" w:cs="Simplified Arabic"/>
                <w:sz w:val="24"/>
                <w:szCs w:val="24"/>
                <w:rtl/>
              </w:rPr>
            </w:pPr>
          </w:p>
        </w:tc>
      </w:tr>
    </w:tbl>
    <w:p w14:paraId="56551889" w14:textId="77777777" w:rsidR="0065671F" w:rsidRDefault="0065671F"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199B144B"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6D663086"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04607620"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03A05D68" w14:textId="77777777" w:rsidR="00E67284" w:rsidRPr="001B1366" w:rsidRDefault="00E67284"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3A2BFF9A" w14:textId="77777777" w:rsidR="00DB7B31" w:rsidRPr="00BA11FF" w:rsidRDefault="00DB7B31" w:rsidP="00BA11FF">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44F97FDA" w14:textId="77777777" w:rsidR="00E67284" w:rsidRPr="00E67284" w:rsidRDefault="00E67284"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32AA9DEC" w14:textId="77777777" w:rsidR="00FA3A0A" w:rsidRPr="001B1366" w:rsidRDefault="00FA3A0A"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56792466" w14:textId="77777777" w:rsidR="00B037BC" w:rsidRPr="00E80F11" w:rsidRDefault="00B037BC"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007649B4" w14:textId="77777777" w:rsidR="001B1366" w:rsidRPr="003C6A37" w:rsidRDefault="001B1366"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54F64067" w14:textId="77777777" w:rsidR="0020555A" w:rsidRPr="0020555A" w:rsidRDefault="0020555A" w:rsidP="00945C15">
      <w:pPr>
        <w:shd w:val="clear" w:color="auto" w:fill="FFFFFF"/>
        <w:rPr>
          <w:vanish/>
        </w:rPr>
      </w:pPr>
    </w:p>
    <w:p w14:paraId="06118A3C" w14:textId="77777777" w:rsidR="00807DE1" w:rsidRPr="00807DE1" w:rsidRDefault="00807DE1" w:rsidP="00945C15">
      <w:pPr>
        <w:shd w:val="clear" w:color="auto" w:fill="FFFFFF"/>
        <w:rPr>
          <w:vanish/>
        </w:rPr>
      </w:pPr>
    </w:p>
    <w:p w14:paraId="69F0E46E" w14:textId="06A1A901" w:rsidR="001C1CD7" w:rsidRPr="002A432E" w:rsidRDefault="001C1CD7" w:rsidP="00945C15">
      <w:pPr>
        <w:shd w:val="clear" w:color="auto" w:fill="FFFFFF"/>
        <w:spacing w:after="240"/>
        <w:rPr>
          <w:sz w:val="24"/>
          <w:szCs w:val="24"/>
          <w:rtl/>
          <w:lang w:bidi="ar-IQ"/>
        </w:rPr>
      </w:pPr>
    </w:p>
    <w:sectPr w:rsidR="001C1CD7" w:rsidRPr="002A432E" w:rsidSect="00265A29">
      <w:headerReference w:type="even" r:id="rId10"/>
      <w:headerReference w:type="default" r:id="rId11"/>
      <w:footerReference w:type="even" r:id="rId12"/>
      <w:footerReference w:type="default" r:id="rId13"/>
      <w:headerReference w:type="first" r:id="rId14"/>
      <w:footerReference w:type="first" r:id="rId15"/>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302237" w14:textId="77777777" w:rsidR="00265A29" w:rsidRDefault="00265A29">
      <w:r>
        <w:separator/>
      </w:r>
    </w:p>
  </w:endnote>
  <w:endnote w:type="continuationSeparator" w:id="0">
    <w:p w14:paraId="01B94DDC" w14:textId="77777777" w:rsidR="00265A29" w:rsidRDefault="0026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C64287" w14:textId="77777777" w:rsidR="003A68C9" w:rsidRDefault="003A6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87" w:rightFromText="187" w:vertAnchor="text" w:horzAnchor="margin" w:tblpXSpec="center" w:tblpY="1"/>
      <w:bidiVisual/>
      <w:tblW w:w="5720" w:type="pct"/>
      <w:tblLook w:val="04A0" w:firstRow="1" w:lastRow="0" w:firstColumn="1" w:lastColumn="0" w:noHBand="0" w:noVBand="1"/>
    </w:tblPr>
    <w:tblGrid>
      <w:gridCol w:w="4279"/>
      <w:gridCol w:w="951"/>
      <w:gridCol w:w="4279"/>
    </w:tblGrid>
    <w:tr w:rsidR="00807DE1" w14:paraId="316F8FD4" w14:textId="77777777" w:rsidTr="00807DE1">
      <w:trPr>
        <w:trHeight w:val="151"/>
      </w:trPr>
      <w:tc>
        <w:tcPr>
          <w:tcW w:w="2250" w:type="pct"/>
          <w:tcBorders>
            <w:bottom w:val="single" w:sz="4" w:space="0" w:color="4F81BD"/>
          </w:tcBorders>
        </w:tcPr>
        <w:p w14:paraId="2255485D" w14:textId="77777777" w:rsidR="00807DE1" w:rsidRPr="007B671C" w:rsidRDefault="00807DE1" w:rsidP="00807DE1">
          <w:pPr>
            <w:pStyle w:val="Header"/>
            <w:rPr>
              <w:rFonts w:ascii="Cambria" w:hAnsi="Cambria"/>
              <w:b/>
              <w:bCs/>
              <w:lang w:val="en-US" w:eastAsia="en-US"/>
            </w:rPr>
          </w:pPr>
        </w:p>
      </w:tc>
      <w:tc>
        <w:tcPr>
          <w:tcW w:w="500" w:type="pct"/>
          <w:vMerge w:val="restart"/>
          <w:noWrap/>
          <w:vAlign w:val="center"/>
        </w:tcPr>
        <w:p w14:paraId="3CC5D082" w14:textId="77777777" w:rsidR="00807DE1" w:rsidRPr="00807DE1" w:rsidRDefault="00807DE1" w:rsidP="003A68C9">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700A9B" w:rsidRPr="00700A9B">
            <w:rPr>
              <w:rFonts w:ascii="Cambria" w:hAnsi="Cambria"/>
              <w:b/>
              <w:noProof/>
            </w:rPr>
            <w:t>1</w:t>
          </w:r>
          <w:r w:rsidRPr="00807DE1">
            <w:rPr>
              <w:rFonts w:ascii="Cambria" w:hAnsi="Cambria"/>
              <w:b/>
              <w:bCs/>
            </w:rPr>
            <w:fldChar w:fldCharType="end"/>
          </w:r>
        </w:p>
      </w:tc>
      <w:tc>
        <w:tcPr>
          <w:tcW w:w="2250" w:type="pct"/>
          <w:tcBorders>
            <w:bottom w:val="single" w:sz="4" w:space="0" w:color="4F81BD"/>
          </w:tcBorders>
        </w:tcPr>
        <w:p w14:paraId="0BDCD1F6" w14:textId="77777777" w:rsidR="00807DE1" w:rsidRPr="007B671C" w:rsidRDefault="00807DE1" w:rsidP="00807DE1">
          <w:pPr>
            <w:pStyle w:val="Header"/>
            <w:rPr>
              <w:rFonts w:ascii="Cambria" w:hAnsi="Cambria"/>
              <w:b/>
              <w:bCs/>
              <w:lang w:val="en-US" w:eastAsia="en-US"/>
            </w:rPr>
          </w:pPr>
        </w:p>
      </w:tc>
    </w:tr>
    <w:tr w:rsidR="00807DE1" w14:paraId="75C5DC99" w14:textId="77777777" w:rsidTr="00807DE1">
      <w:trPr>
        <w:trHeight w:val="150"/>
      </w:trPr>
      <w:tc>
        <w:tcPr>
          <w:tcW w:w="2250" w:type="pct"/>
          <w:tcBorders>
            <w:top w:val="single" w:sz="4" w:space="0" w:color="4F81BD"/>
          </w:tcBorders>
        </w:tcPr>
        <w:p w14:paraId="1FED7A1B" w14:textId="77777777" w:rsidR="00807DE1" w:rsidRPr="007B671C" w:rsidRDefault="00807DE1" w:rsidP="00807DE1">
          <w:pPr>
            <w:pStyle w:val="Header"/>
            <w:rPr>
              <w:rFonts w:ascii="Cambria" w:hAnsi="Cambria"/>
              <w:b/>
              <w:bCs/>
              <w:lang w:val="en-US" w:eastAsia="en-US"/>
            </w:rPr>
          </w:pPr>
        </w:p>
      </w:tc>
      <w:tc>
        <w:tcPr>
          <w:tcW w:w="500" w:type="pct"/>
          <w:vMerge/>
        </w:tcPr>
        <w:p w14:paraId="74721939" w14:textId="77777777" w:rsidR="00807DE1" w:rsidRPr="007B671C" w:rsidRDefault="00807DE1" w:rsidP="00807DE1">
          <w:pPr>
            <w:pStyle w:val="Header"/>
            <w:jc w:val="center"/>
            <w:rPr>
              <w:rFonts w:ascii="Cambria" w:hAnsi="Cambria"/>
              <w:b/>
              <w:bCs/>
              <w:lang w:val="en-US" w:eastAsia="en-US"/>
            </w:rPr>
          </w:pPr>
        </w:p>
      </w:tc>
      <w:tc>
        <w:tcPr>
          <w:tcW w:w="2250" w:type="pct"/>
          <w:tcBorders>
            <w:top w:val="single" w:sz="4" w:space="0" w:color="4F81BD"/>
          </w:tcBorders>
        </w:tcPr>
        <w:p w14:paraId="583EA17B" w14:textId="77777777" w:rsidR="00807DE1" w:rsidRPr="007B671C" w:rsidRDefault="00807DE1" w:rsidP="00807DE1">
          <w:pPr>
            <w:pStyle w:val="Header"/>
            <w:rPr>
              <w:rFonts w:ascii="Cambria" w:hAnsi="Cambria"/>
              <w:b/>
              <w:bCs/>
              <w:lang w:val="en-US" w:eastAsia="en-US"/>
            </w:rPr>
          </w:pPr>
        </w:p>
      </w:tc>
    </w:tr>
  </w:tbl>
  <w:p w14:paraId="42ACCF85" w14:textId="77777777" w:rsidR="00807DE1" w:rsidRDefault="00807D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3D1965" w14:textId="77777777" w:rsidR="003A68C9" w:rsidRDefault="003A6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8B8431" w14:textId="77777777" w:rsidR="00265A29" w:rsidRDefault="00265A29">
      <w:r>
        <w:separator/>
      </w:r>
    </w:p>
  </w:footnote>
  <w:footnote w:type="continuationSeparator" w:id="0">
    <w:p w14:paraId="651FB70A" w14:textId="77777777" w:rsidR="00265A29" w:rsidRDefault="00265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34526A" w14:textId="77777777" w:rsidR="003A68C9" w:rsidRDefault="003A6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2A6948" w14:textId="77777777" w:rsidR="003A68C9" w:rsidRDefault="003A68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30569" w14:textId="77777777" w:rsidR="003A68C9" w:rsidRDefault="003A6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4541A"/>
    <w:multiLevelType w:val="hybridMultilevel"/>
    <w:tmpl w:val="5FE067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A44B3"/>
    <w:multiLevelType w:val="multilevel"/>
    <w:tmpl w:val="968C0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5B5A2D"/>
    <w:multiLevelType w:val="hybridMultilevel"/>
    <w:tmpl w:val="4816F940"/>
    <w:lvl w:ilvl="0" w:tplc="A93E2036">
      <w:start w:val="1"/>
      <w:numFmt w:val="decimal"/>
      <w:lvlText w:val="%1."/>
      <w:lvlJc w:val="left"/>
      <w:pPr>
        <w:ind w:left="81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338F5"/>
    <w:multiLevelType w:val="hybridMultilevel"/>
    <w:tmpl w:val="8D4A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B95D99"/>
    <w:multiLevelType w:val="multilevel"/>
    <w:tmpl w:val="FFFFFFFF"/>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21" w15:restartNumberingAfterBreak="0">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2" w15:restartNumberingAfterBreak="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3" w15:restartNumberingAfterBreak="0">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6" w15:restartNumberingAfterBreak="0">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0F7185"/>
    <w:multiLevelType w:val="multilevel"/>
    <w:tmpl w:val="FFFFFFFF"/>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28" w15:restartNumberingAfterBreak="0">
    <w:nsid w:val="423F3FBF"/>
    <w:multiLevelType w:val="hybridMultilevel"/>
    <w:tmpl w:val="5D260DE2"/>
    <w:lvl w:ilvl="0" w:tplc="42ECA902">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1" w15:restartNumberingAfterBreak="0">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F246A4"/>
    <w:multiLevelType w:val="hybridMultilevel"/>
    <w:tmpl w:val="52445394"/>
    <w:lvl w:ilvl="0" w:tplc="0C76591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46074FF5"/>
    <w:multiLevelType w:val="hybridMultilevel"/>
    <w:tmpl w:val="78A836F8"/>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35" w15:restartNumberingAfterBreak="0">
    <w:nsid w:val="481D36EA"/>
    <w:multiLevelType w:val="hybridMultilevel"/>
    <w:tmpl w:val="0EBA74FA"/>
    <w:lvl w:ilvl="0" w:tplc="136A3BC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90D3244"/>
    <w:multiLevelType w:val="hybridMultilevel"/>
    <w:tmpl w:val="CF2083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9" w15:restartNumberingAfterBreak="0">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AFB4D56"/>
    <w:multiLevelType w:val="hybridMultilevel"/>
    <w:tmpl w:val="B964C644"/>
    <w:lvl w:ilvl="0" w:tplc="71100948">
      <w:start w:val="1"/>
      <w:numFmt w:val="bullet"/>
      <w:lvlText w:val=""/>
      <w:lvlJc w:val="left"/>
      <w:pPr>
        <w:ind w:left="1530" w:hanging="360"/>
      </w:pPr>
      <w:rPr>
        <w:rFonts w:ascii="Symbol" w:hAnsi="Symbol" w:hint="default"/>
        <w:sz w:val="24"/>
        <w:szCs w:val="24"/>
      </w:rPr>
    </w:lvl>
    <w:lvl w:ilvl="1" w:tplc="FFFFFFFF" w:tentative="1">
      <w:start w:val="1"/>
      <w:numFmt w:val="bullet"/>
      <w:lvlText w:val="o"/>
      <w:lvlJc w:val="left"/>
      <w:pPr>
        <w:ind w:left="2250" w:hanging="360"/>
      </w:pPr>
      <w:rPr>
        <w:rFonts w:ascii="Courier New" w:hAnsi="Courier New" w:cs="Courier New" w:hint="default"/>
      </w:rPr>
    </w:lvl>
    <w:lvl w:ilvl="2" w:tplc="FFFFFFFF" w:tentative="1">
      <w:start w:val="1"/>
      <w:numFmt w:val="bullet"/>
      <w:lvlText w:val=""/>
      <w:lvlJc w:val="left"/>
      <w:pPr>
        <w:ind w:left="2970" w:hanging="360"/>
      </w:pPr>
      <w:rPr>
        <w:rFonts w:ascii="Wingdings" w:hAnsi="Wingdings" w:hint="default"/>
      </w:rPr>
    </w:lvl>
    <w:lvl w:ilvl="3" w:tplc="FFFFFFFF" w:tentative="1">
      <w:start w:val="1"/>
      <w:numFmt w:val="bullet"/>
      <w:lvlText w:val=""/>
      <w:lvlJc w:val="left"/>
      <w:pPr>
        <w:ind w:left="3690" w:hanging="360"/>
      </w:pPr>
      <w:rPr>
        <w:rFonts w:ascii="Symbol" w:hAnsi="Symbol" w:hint="default"/>
      </w:rPr>
    </w:lvl>
    <w:lvl w:ilvl="4" w:tplc="FFFFFFFF" w:tentative="1">
      <w:start w:val="1"/>
      <w:numFmt w:val="bullet"/>
      <w:lvlText w:val="o"/>
      <w:lvlJc w:val="left"/>
      <w:pPr>
        <w:ind w:left="4410" w:hanging="360"/>
      </w:pPr>
      <w:rPr>
        <w:rFonts w:ascii="Courier New" w:hAnsi="Courier New" w:cs="Courier New" w:hint="default"/>
      </w:rPr>
    </w:lvl>
    <w:lvl w:ilvl="5" w:tplc="FFFFFFFF" w:tentative="1">
      <w:start w:val="1"/>
      <w:numFmt w:val="bullet"/>
      <w:lvlText w:val=""/>
      <w:lvlJc w:val="left"/>
      <w:pPr>
        <w:ind w:left="5130" w:hanging="360"/>
      </w:pPr>
      <w:rPr>
        <w:rFonts w:ascii="Wingdings" w:hAnsi="Wingdings" w:hint="default"/>
      </w:rPr>
    </w:lvl>
    <w:lvl w:ilvl="6" w:tplc="FFFFFFFF" w:tentative="1">
      <w:start w:val="1"/>
      <w:numFmt w:val="bullet"/>
      <w:lvlText w:val=""/>
      <w:lvlJc w:val="left"/>
      <w:pPr>
        <w:ind w:left="5850" w:hanging="360"/>
      </w:pPr>
      <w:rPr>
        <w:rFonts w:ascii="Symbol" w:hAnsi="Symbol" w:hint="default"/>
      </w:rPr>
    </w:lvl>
    <w:lvl w:ilvl="7" w:tplc="FFFFFFFF" w:tentative="1">
      <w:start w:val="1"/>
      <w:numFmt w:val="bullet"/>
      <w:lvlText w:val="o"/>
      <w:lvlJc w:val="left"/>
      <w:pPr>
        <w:ind w:left="6570" w:hanging="360"/>
      </w:pPr>
      <w:rPr>
        <w:rFonts w:ascii="Courier New" w:hAnsi="Courier New" w:cs="Courier New" w:hint="default"/>
      </w:rPr>
    </w:lvl>
    <w:lvl w:ilvl="8" w:tplc="FFFFFFFF" w:tentative="1">
      <w:start w:val="1"/>
      <w:numFmt w:val="bullet"/>
      <w:lvlText w:val=""/>
      <w:lvlJc w:val="left"/>
      <w:pPr>
        <w:ind w:left="7290" w:hanging="360"/>
      </w:pPr>
      <w:rPr>
        <w:rFonts w:ascii="Wingdings" w:hAnsi="Wingdings" w:hint="default"/>
      </w:rPr>
    </w:lvl>
  </w:abstractNum>
  <w:abstractNum w:abstractNumId="41" w15:restartNumberingAfterBreak="0">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9F36E4"/>
    <w:multiLevelType w:val="hybridMultilevel"/>
    <w:tmpl w:val="23A6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2825CB"/>
    <w:multiLevelType w:val="multilevel"/>
    <w:tmpl w:val="FFFFFFFF"/>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45" w15:restartNumberingAfterBreak="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C31276"/>
    <w:multiLevelType w:val="hybridMultilevel"/>
    <w:tmpl w:val="C19CE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0819DD"/>
    <w:multiLevelType w:val="multilevel"/>
    <w:tmpl w:val="FFFFFFFF"/>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51"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2" w15:restartNumberingAfterBreak="0">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80098087">
    <w:abstractNumId w:val="21"/>
  </w:num>
  <w:num w:numId="2" w16cid:durableId="1684698644">
    <w:abstractNumId w:val="53"/>
  </w:num>
  <w:num w:numId="3" w16cid:durableId="1584224426">
    <w:abstractNumId w:val="18"/>
  </w:num>
  <w:num w:numId="4" w16cid:durableId="988242837">
    <w:abstractNumId w:val="7"/>
  </w:num>
  <w:num w:numId="5" w16cid:durableId="1105151003">
    <w:abstractNumId w:val="10"/>
  </w:num>
  <w:num w:numId="6" w16cid:durableId="819270457">
    <w:abstractNumId w:val="37"/>
  </w:num>
  <w:num w:numId="7" w16cid:durableId="123425097">
    <w:abstractNumId w:val="41"/>
  </w:num>
  <w:num w:numId="8" w16cid:durableId="1995210708">
    <w:abstractNumId w:val="36"/>
  </w:num>
  <w:num w:numId="9" w16cid:durableId="142697851">
    <w:abstractNumId w:val="39"/>
  </w:num>
  <w:num w:numId="10" w16cid:durableId="1538740386">
    <w:abstractNumId w:val="14"/>
  </w:num>
  <w:num w:numId="11" w16cid:durableId="605618362">
    <w:abstractNumId w:val="12"/>
  </w:num>
  <w:num w:numId="12" w16cid:durableId="2052028611">
    <w:abstractNumId w:val="1"/>
  </w:num>
  <w:num w:numId="13" w16cid:durableId="1658027932">
    <w:abstractNumId w:val="48"/>
  </w:num>
  <w:num w:numId="14" w16cid:durableId="558442747">
    <w:abstractNumId w:val="54"/>
  </w:num>
  <w:num w:numId="15" w16cid:durableId="1703823313">
    <w:abstractNumId w:val="4"/>
  </w:num>
  <w:num w:numId="16" w16cid:durableId="1737511333">
    <w:abstractNumId w:val="32"/>
  </w:num>
  <w:num w:numId="17" w16cid:durableId="49307474">
    <w:abstractNumId w:val="22"/>
  </w:num>
  <w:num w:numId="18" w16cid:durableId="1080786054">
    <w:abstractNumId w:val="52"/>
  </w:num>
  <w:num w:numId="19" w16cid:durableId="2022514011">
    <w:abstractNumId w:val="25"/>
  </w:num>
  <w:num w:numId="20" w16cid:durableId="216547675">
    <w:abstractNumId w:val="6"/>
  </w:num>
  <w:num w:numId="21" w16cid:durableId="1067806550">
    <w:abstractNumId w:val="51"/>
  </w:num>
  <w:num w:numId="22" w16cid:durableId="397945469">
    <w:abstractNumId w:val="29"/>
  </w:num>
  <w:num w:numId="23" w16cid:durableId="1966151524">
    <w:abstractNumId w:val="15"/>
  </w:num>
  <w:num w:numId="24" w16cid:durableId="32076344">
    <w:abstractNumId w:val="46"/>
  </w:num>
  <w:num w:numId="25" w16cid:durableId="2130052778">
    <w:abstractNumId w:val="3"/>
  </w:num>
  <w:num w:numId="26" w16cid:durableId="59137617">
    <w:abstractNumId w:val="45"/>
  </w:num>
  <w:num w:numId="27" w16cid:durableId="62408815">
    <w:abstractNumId w:val="19"/>
  </w:num>
  <w:num w:numId="28" w16cid:durableId="377048547">
    <w:abstractNumId w:val="42"/>
  </w:num>
  <w:num w:numId="29" w16cid:durableId="1773092606">
    <w:abstractNumId w:val="30"/>
  </w:num>
  <w:num w:numId="30" w16cid:durableId="1908299406">
    <w:abstractNumId w:val="11"/>
  </w:num>
  <w:num w:numId="31" w16cid:durableId="1079667606">
    <w:abstractNumId w:val="23"/>
  </w:num>
  <w:num w:numId="32" w16cid:durableId="1000281453">
    <w:abstractNumId w:val="49"/>
  </w:num>
  <w:num w:numId="33" w16cid:durableId="2081830890">
    <w:abstractNumId w:val="5"/>
  </w:num>
  <w:num w:numId="34" w16cid:durableId="1502740508">
    <w:abstractNumId w:val="16"/>
  </w:num>
  <w:num w:numId="35" w16cid:durableId="678390508">
    <w:abstractNumId w:val="9"/>
  </w:num>
  <w:num w:numId="36" w16cid:durableId="1144198037">
    <w:abstractNumId w:val="33"/>
  </w:num>
  <w:num w:numId="37" w16cid:durableId="193621299">
    <w:abstractNumId w:val="13"/>
  </w:num>
  <w:num w:numId="38" w16cid:durableId="129060077">
    <w:abstractNumId w:val="35"/>
  </w:num>
  <w:num w:numId="39" w16cid:durableId="1445418230">
    <w:abstractNumId w:val="8"/>
  </w:num>
  <w:num w:numId="40" w16cid:durableId="1072238848">
    <w:abstractNumId w:val="47"/>
  </w:num>
  <w:num w:numId="41" w16cid:durableId="192309015">
    <w:abstractNumId w:val="38"/>
  </w:num>
  <w:num w:numId="42" w16cid:durableId="1388336963">
    <w:abstractNumId w:val="28"/>
  </w:num>
  <w:num w:numId="43" w16cid:durableId="2096440789">
    <w:abstractNumId w:val="17"/>
  </w:num>
  <w:num w:numId="44" w16cid:durableId="1895311449">
    <w:abstractNumId w:val="43"/>
  </w:num>
  <w:num w:numId="45" w16cid:durableId="419916173">
    <w:abstractNumId w:val="34"/>
  </w:num>
  <w:num w:numId="46" w16cid:durableId="420301694">
    <w:abstractNumId w:val="0"/>
  </w:num>
  <w:num w:numId="47" w16cid:durableId="1734038737">
    <w:abstractNumId w:val="31"/>
  </w:num>
  <w:num w:numId="48" w16cid:durableId="1902522101">
    <w:abstractNumId w:val="24"/>
  </w:num>
  <w:num w:numId="49" w16cid:durableId="1739397418">
    <w:abstractNumId w:val="26"/>
  </w:num>
  <w:num w:numId="50" w16cid:durableId="1695423493">
    <w:abstractNumId w:val="2"/>
  </w:num>
  <w:num w:numId="51" w16cid:durableId="841966340">
    <w:abstractNumId w:val="40"/>
  </w:num>
  <w:num w:numId="52" w16cid:durableId="1167940784">
    <w:abstractNumId w:val="44"/>
  </w:num>
  <w:num w:numId="53" w16cid:durableId="223299595">
    <w:abstractNumId w:val="20"/>
  </w:num>
  <w:num w:numId="54" w16cid:durableId="2080666985">
    <w:abstractNumId w:val="50"/>
  </w:num>
  <w:num w:numId="55" w16cid:durableId="114396261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42A"/>
    <w:rsid w:val="00005774"/>
    <w:rsid w:val="00007B9F"/>
    <w:rsid w:val="0003472C"/>
    <w:rsid w:val="000428A6"/>
    <w:rsid w:val="00045418"/>
    <w:rsid w:val="00063AD7"/>
    <w:rsid w:val="00065187"/>
    <w:rsid w:val="00066B8F"/>
    <w:rsid w:val="00070BE9"/>
    <w:rsid w:val="0007162C"/>
    <w:rsid w:val="00073C2C"/>
    <w:rsid w:val="0008002F"/>
    <w:rsid w:val="00090A55"/>
    <w:rsid w:val="000A1C7A"/>
    <w:rsid w:val="000A67F9"/>
    <w:rsid w:val="000A69B4"/>
    <w:rsid w:val="000B4430"/>
    <w:rsid w:val="000C2D8D"/>
    <w:rsid w:val="000D0BC6"/>
    <w:rsid w:val="000D53B9"/>
    <w:rsid w:val="000E11B6"/>
    <w:rsid w:val="000E19A2"/>
    <w:rsid w:val="000E58E3"/>
    <w:rsid w:val="000F2476"/>
    <w:rsid w:val="000F3655"/>
    <w:rsid w:val="000F5F6D"/>
    <w:rsid w:val="0010476D"/>
    <w:rsid w:val="00104BF3"/>
    <w:rsid w:val="0010580A"/>
    <w:rsid w:val="001121E3"/>
    <w:rsid w:val="001141F6"/>
    <w:rsid w:val="0012027C"/>
    <w:rsid w:val="001304F3"/>
    <w:rsid w:val="0014600C"/>
    <w:rsid w:val="00153FF9"/>
    <w:rsid w:val="0015696E"/>
    <w:rsid w:val="00182552"/>
    <w:rsid w:val="001916A2"/>
    <w:rsid w:val="001A4F55"/>
    <w:rsid w:val="001A5187"/>
    <w:rsid w:val="001A7D22"/>
    <w:rsid w:val="001B0307"/>
    <w:rsid w:val="001B0AEE"/>
    <w:rsid w:val="001B1366"/>
    <w:rsid w:val="001C1CD7"/>
    <w:rsid w:val="001D3B40"/>
    <w:rsid w:val="001D678C"/>
    <w:rsid w:val="001E2A40"/>
    <w:rsid w:val="001E4914"/>
    <w:rsid w:val="002000D6"/>
    <w:rsid w:val="00203A53"/>
    <w:rsid w:val="0020555A"/>
    <w:rsid w:val="00206E17"/>
    <w:rsid w:val="00210E10"/>
    <w:rsid w:val="00216355"/>
    <w:rsid w:val="002358AF"/>
    <w:rsid w:val="00236F0D"/>
    <w:rsid w:val="0023793A"/>
    <w:rsid w:val="00242DCC"/>
    <w:rsid w:val="00265A29"/>
    <w:rsid w:val="002857ED"/>
    <w:rsid w:val="00291C28"/>
    <w:rsid w:val="00297E64"/>
    <w:rsid w:val="002A172E"/>
    <w:rsid w:val="002A1AF6"/>
    <w:rsid w:val="002A5AC8"/>
    <w:rsid w:val="002B28B2"/>
    <w:rsid w:val="002B42A2"/>
    <w:rsid w:val="002C3F0D"/>
    <w:rsid w:val="002D2398"/>
    <w:rsid w:val="002E713A"/>
    <w:rsid w:val="002F032D"/>
    <w:rsid w:val="002F1537"/>
    <w:rsid w:val="00305509"/>
    <w:rsid w:val="0030567D"/>
    <w:rsid w:val="003068D1"/>
    <w:rsid w:val="00311BA9"/>
    <w:rsid w:val="003132A6"/>
    <w:rsid w:val="00314347"/>
    <w:rsid w:val="003172E2"/>
    <w:rsid w:val="00321356"/>
    <w:rsid w:val="0032210D"/>
    <w:rsid w:val="00325978"/>
    <w:rsid w:val="00327FCC"/>
    <w:rsid w:val="0033021C"/>
    <w:rsid w:val="0034068F"/>
    <w:rsid w:val="00354DE3"/>
    <w:rsid w:val="003555F3"/>
    <w:rsid w:val="00365ABE"/>
    <w:rsid w:val="003662F6"/>
    <w:rsid w:val="00371B8B"/>
    <w:rsid w:val="00372012"/>
    <w:rsid w:val="00373622"/>
    <w:rsid w:val="00382C80"/>
    <w:rsid w:val="00391BA9"/>
    <w:rsid w:val="003A16B8"/>
    <w:rsid w:val="003A3412"/>
    <w:rsid w:val="003A54EF"/>
    <w:rsid w:val="003A5807"/>
    <w:rsid w:val="003A6895"/>
    <w:rsid w:val="003A68C9"/>
    <w:rsid w:val="003B7290"/>
    <w:rsid w:val="003B7412"/>
    <w:rsid w:val="003C56DD"/>
    <w:rsid w:val="003C6A37"/>
    <w:rsid w:val="003D4EAF"/>
    <w:rsid w:val="003D742A"/>
    <w:rsid w:val="003D7925"/>
    <w:rsid w:val="003E04B9"/>
    <w:rsid w:val="003E179B"/>
    <w:rsid w:val="003E4FBE"/>
    <w:rsid w:val="003E55DB"/>
    <w:rsid w:val="003F5080"/>
    <w:rsid w:val="003F6248"/>
    <w:rsid w:val="00406DC6"/>
    <w:rsid w:val="004361D7"/>
    <w:rsid w:val="004570B9"/>
    <w:rsid w:val="004662C5"/>
    <w:rsid w:val="0048407D"/>
    <w:rsid w:val="00485C21"/>
    <w:rsid w:val="00494454"/>
    <w:rsid w:val="004A4634"/>
    <w:rsid w:val="004A6A6D"/>
    <w:rsid w:val="004A6CAF"/>
    <w:rsid w:val="004C1A06"/>
    <w:rsid w:val="004C257A"/>
    <w:rsid w:val="004C70F0"/>
    <w:rsid w:val="004D0949"/>
    <w:rsid w:val="004D2002"/>
    <w:rsid w:val="004D3497"/>
    <w:rsid w:val="004E0EBA"/>
    <w:rsid w:val="004E1A82"/>
    <w:rsid w:val="004E3ECF"/>
    <w:rsid w:val="004E60C2"/>
    <w:rsid w:val="004F0938"/>
    <w:rsid w:val="00507906"/>
    <w:rsid w:val="00514BD1"/>
    <w:rsid w:val="00516004"/>
    <w:rsid w:val="005213B2"/>
    <w:rsid w:val="00534329"/>
    <w:rsid w:val="00535D14"/>
    <w:rsid w:val="00576195"/>
    <w:rsid w:val="00581B3C"/>
    <w:rsid w:val="005827E2"/>
    <w:rsid w:val="00584D07"/>
    <w:rsid w:val="00584DA6"/>
    <w:rsid w:val="00586C9E"/>
    <w:rsid w:val="00595034"/>
    <w:rsid w:val="00595871"/>
    <w:rsid w:val="005A48EF"/>
    <w:rsid w:val="005A7CB7"/>
    <w:rsid w:val="005C050F"/>
    <w:rsid w:val="005C6FC9"/>
    <w:rsid w:val="005C71F0"/>
    <w:rsid w:val="005D644B"/>
    <w:rsid w:val="005D69BE"/>
    <w:rsid w:val="005E036C"/>
    <w:rsid w:val="005E2B82"/>
    <w:rsid w:val="005E3A29"/>
    <w:rsid w:val="005E46FE"/>
    <w:rsid w:val="005F057B"/>
    <w:rsid w:val="005F45DE"/>
    <w:rsid w:val="005F733A"/>
    <w:rsid w:val="00601F09"/>
    <w:rsid w:val="0060297B"/>
    <w:rsid w:val="006031F2"/>
    <w:rsid w:val="00606B47"/>
    <w:rsid w:val="006101CA"/>
    <w:rsid w:val="00610CB3"/>
    <w:rsid w:val="006120D9"/>
    <w:rsid w:val="006129BF"/>
    <w:rsid w:val="00624259"/>
    <w:rsid w:val="00624699"/>
    <w:rsid w:val="00625074"/>
    <w:rsid w:val="00627034"/>
    <w:rsid w:val="006279D6"/>
    <w:rsid w:val="006315D0"/>
    <w:rsid w:val="00636CB9"/>
    <w:rsid w:val="006377B6"/>
    <w:rsid w:val="00637C8B"/>
    <w:rsid w:val="00642469"/>
    <w:rsid w:val="00645DB4"/>
    <w:rsid w:val="006506F3"/>
    <w:rsid w:val="0065671F"/>
    <w:rsid w:val="00671EDD"/>
    <w:rsid w:val="0067364E"/>
    <w:rsid w:val="00677895"/>
    <w:rsid w:val="006A0624"/>
    <w:rsid w:val="006A1ABC"/>
    <w:rsid w:val="006A73CC"/>
    <w:rsid w:val="006B6B2C"/>
    <w:rsid w:val="006C2FDA"/>
    <w:rsid w:val="006C3D14"/>
    <w:rsid w:val="006C5CDF"/>
    <w:rsid w:val="006D2916"/>
    <w:rsid w:val="006D4F39"/>
    <w:rsid w:val="006D6630"/>
    <w:rsid w:val="006E0C8C"/>
    <w:rsid w:val="00700A9B"/>
    <w:rsid w:val="007028BA"/>
    <w:rsid w:val="00704757"/>
    <w:rsid w:val="0074532D"/>
    <w:rsid w:val="0075530C"/>
    <w:rsid w:val="0075633E"/>
    <w:rsid w:val="007600F6"/>
    <w:rsid w:val="007645B4"/>
    <w:rsid w:val="007716A6"/>
    <w:rsid w:val="00772823"/>
    <w:rsid w:val="0078752C"/>
    <w:rsid w:val="0079031B"/>
    <w:rsid w:val="007A4791"/>
    <w:rsid w:val="007A5283"/>
    <w:rsid w:val="007A7C20"/>
    <w:rsid w:val="007B0B99"/>
    <w:rsid w:val="007B21F5"/>
    <w:rsid w:val="007B671C"/>
    <w:rsid w:val="007D4CFD"/>
    <w:rsid w:val="007E7D56"/>
    <w:rsid w:val="007F319C"/>
    <w:rsid w:val="007F4AC0"/>
    <w:rsid w:val="007F57BE"/>
    <w:rsid w:val="00800AEB"/>
    <w:rsid w:val="00807DE1"/>
    <w:rsid w:val="00840981"/>
    <w:rsid w:val="008467A5"/>
    <w:rsid w:val="00847CF6"/>
    <w:rsid w:val="00852557"/>
    <w:rsid w:val="0085371B"/>
    <w:rsid w:val="00853848"/>
    <w:rsid w:val="00867A6A"/>
    <w:rsid w:val="00867FFC"/>
    <w:rsid w:val="00871677"/>
    <w:rsid w:val="00873B99"/>
    <w:rsid w:val="00873C7E"/>
    <w:rsid w:val="00876827"/>
    <w:rsid w:val="0088070E"/>
    <w:rsid w:val="008851AB"/>
    <w:rsid w:val="00887E3A"/>
    <w:rsid w:val="0089434D"/>
    <w:rsid w:val="00897803"/>
    <w:rsid w:val="008A3F48"/>
    <w:rsid w:val="008B1371"/>
    <w:rsid w:val="008B2E37"/>
    <w:rsid w:val="008B65D4"/>
    <w:rsid w:val="008C3854"/>
    <w:rsid w:val="008C5307"/>
    <w:rsid w:val="008C7860"/>
    <w:rsid w:val="008E27DA"/>
    <w:rsid w:val="008F24B4"/>
    <w:rsid w:val="008F3E7F"/>
    <w:rsid w:val="00902FDF"/>
    <w:rsid w:val="00904EA9"/>
    <w:rsid w:val="0091183D"/>
    <w:rsid w:val="0091597A"/>
    <w:rsid w:val="00920D1B"/>
    <w:rsid w:val="00925B10"/>
    <w:rsid w:val="00925C4A"/>
    <w:rsid w:val="00930A60"/>
    <w:rsid w:val="009428CF"/>
    <w:rsid w:val="00944B35"/>
    <w:rsid w:val="00945C15"/>
    <w:rsid w:val="00956644"/>
    <w:rsid w:val="009678DA"/>
    <w:rsid w:val="00967B24"/>
    <w:rsid w:val="009732FB"/>
    <w:rsid w:val="0097591E"/>
    <w:rsid w:val="0098449B"/>
    <w:rsid w:val="0098755F"/>
    <w:rsid w:val="009A07B9"/>
    <w:rsid w:val="009B609A"/>
    <w:rsid w:val="009B68B5"/>
    <w:rsid w:val="009C28A3"/>
    <w:rsid w:val="009C4ACD"/>
    <w:rsid w:val="009D36E7"/>
    <w:rsid w:val="009D5412"/>
    <w:rsid w:val="009D6BEA"/>
    <w:rsid w:val="009E2D35"/>
    <w:rsid w:val="009E38AF"/>
    <w:rsid w:val="009E53B0"/>
    <w:rsid w:val="009F163D"/>
    <w:rsid w:val="009F1CBB"/>
    <w:rsid w:val="009F574F"/>
    <w:rsid w:val="009F7BAF"/>
    <w:rsid w:val="00A01D17"/>
    <w:rsid w:val="00A04C7D"/>
    <w:rsid w:val="00A07775"/>
    <w:rsid w:val="00A11A57"/>
    <w:rsid w:val="00A12DBC"/>
    <w:rsid w:val="00A15242"/>
    <w:rsid w:val="00A2126F"/>
    <w:rsid w:val="00A21460"/>
    <w:rsid w:val="00A30E4D"/>
    <w:rsid w:val="00A32E9F"/>
    <w:rsid w:val="00A45FCD"/>
    <w:rsid w:val="00A53B00"/>
    <w:rsid w:val="00A61B66"/>
    <w:rsid w:val="00A658DD"/>
    <w:rsid w:val="00A676A4"/>
    <w:rsid w:val="00A700BE"/>
    <w:rsid w:val="00A717B0"/>
    <w:rsid w:val="00A85288"/>
    <w:rsid w:val="00A92143"/>
    <w:rsid w:val="00A9546E"/>
    <w:rsid w:val="00AB2B0D"/>
    <w:rsid w:val="00AB71A5"/>
    <w:rsid w:val="00AC6CFB"/>
    <w:rsid w:val="00AD1BD9"/>
    <w:rsid w:val="00AD2A3A"/>
    <w:rsid w:val="00AD3287"/>
    <w:rsid w:val="00AD37EA"/>
    <w:rsid w:val="00AD4058"/>
    <w:rsid w:val="00AD59D6"/>
    <w:rsid w:val="00AE167A"/>
    <w:rsid w:val="00AF09DD"/>
    <w:rsid w:val="00AF5BC7"/>
    <w:rsid w:val="00B02265"/>
    <w:rsid w:val="00B02F18"/>
    <w:rsid w:val="00B037BC"/>
    <w:rsid w:val="00B04671"/>
    <w:rsid w:val="00B12699"/>
    <w:rsid w:val="00B15F45"/>
    <w:rsid w:val="00B17E3D"/>
    <w:rsid w:val="00B31B9B"/>
    <w:rsid w:val="00B32265"/>
    <w:rsid w:val="00B412FE"/>
    <w:rsid w:val="00B50377"/>
    <w:rsid w:val="00B5102D"/>
    <w:rsid w:val="00B521B7"/>
    <w:rsid w:val="00B64A4B"/>
    <w:rsid w:val="00B727AD"/>
    <w:rsid w:val="00B757D7"/>
    <w:rsid w:val="00B80B61"/>
    <w:rsid w:val="00B85388"/>
    <w:rsid w:val="00B85CFF"/>
    <w:rsid w:val="00B86177"/>
    <w:rsid w:val="00BA11FF"/>
    <w:rsid w:val="00BA4A54"/>
    <w:rsid w:val="00BB60E6"/>
    <w:rsid w:val="00BC76C0"/>
    <w:rsid w:val="00BE4995"/>
    <w:rsid w:val="00BF2B60"/>
    <w:rsid w:val="00C15772"/>
    <w:rsid w:val="00C167F6"/>
    <w:rsid w:val="00C16DCB"/>
    <w:rsid w:val="00C20426"/>
    <w:rsid w:val="00C216F3"/>
    <w:rsid w:val="00C342BC"/>
    <w:rsid w:val="00C370D1"/>
    <w:rsid w:val="00C4654C"/>
    <w:rsid w:val="00C47352"/>
    <w:rsid w:val="00C539DF"/>
    <w:rsid w:val="00C627A4"/>
    <w:rsid w:val="00C65ABC"/>
    <w:rsid w:val="00C758B3"/>
    <w:rsid w:val="00C83DB3"/>
    <w:rsid w:val="00C85B2D"/>
    <w:rsid w:val="00C90C62"/>
    <w:rsid w:val="00C958F4"/>
    <w:rsid w:val="00CA2091"/>
    <w:rsid w:val="00CA40AC"/>
    <w:rsid w:val="00CB130B"/>
    <w:rsid w:val="00CB5AF6"/>
    <w:rsid w:val="00CC35F6"/>
    <w:rsid w:val="00CC57CE"/>
    <w:rsid w:val="00CC7B3E"/>
    <w:rsid w:val="00CD0088"/>
    <w:rsid w:val="00CD0746"/>
    <w:rsid w:val="00CD1982"/>
    <w:rsid w:val="00CD32CD"/>
    <w:rsid w:val="00CD3FC9"/>
    <w:rsid w:val="00CE17DD"/>
    <w:rsid w:val="00CE36D3"/>
    <w:rsid w:val="00CF6708"/>
    <w:rsid w:val="00D0779D"/>
    <w:rsid w:val="00D1550E"/>
    <w:rsid w:val="00D22621"/>
    <w:rsid w:val="00D23280"/>
    <w:rsid w:val="00D24937"/>
    <w:rsid w:val="00D30E6A"/>
    <w:rsid w:val="00D330F7"/>
    <w:rsid w:val="00D355A3"/>
    <w:rsid w:val="00D35AEC"/>
    <w:rsid w:val="00D4654E"/>
    <w:rsid w:val="00D469A0"/>
    <w:rsid w:val="00D54E42"/>
    <w:rsid w:val="00D57C67"/>
    <w:rsid w:val="00D61E60"/>
    <w:rsid w:val="00D61F50"/>
    <w:rsid w:val="00D62D20"/>
    <w:rsid w:val="00D64F13"/>
    <w:rsid w:val="00D67953"/>
    <w:rsid w:val="00D7304C"/>
    <w:rsid w:val="00D736CA"/>
    <w:rsid w:val="00D7585F"/>
    <w:rsid w:val="00D80DD5"/>
    <w:rsid w:val="00D84C32"/>
    <w:rsid w:val="00D85938"/>
    <w:rsid w:val="00D875BD"/>
    <w:rsid w:val="00D91A02"/>
    <w:rsid w:val="00D92EBE"/>
    <w:rsid w:val="00D94CCB"/>
    <w:rsid w:val="00DA0BDD"/>
    <w:rsid w:val="00DA0CAB"/>
    <w:rsid w:val="00DA5DEE"/>
    <w:rsid w:val="00DB131F"/>
    <w:rsid w:val="00DB7B31"/>
    <w:rsid w:val="00DC5FB3"/>
    <w:rsid w:val="00DD27C0"/>
    <w:rsid w:val="00DF01A9"/>
    <w:rsid w:val="00E17DF2"/>
    <w:rsid w:val="00E24400"/>
    <w:rsid w:val="00E2684E"/>
    <w:rsid w:val="00E34E2B"/>
    <w:rsid w:val="00E4594B"/>
    <w:rsid w:val="00E45BCA"/>
    <w:rsid w:val="00E61516"/>
    <w:rsid w:val="00E67284"/>
    <w:rsid w:val="00E7079C"/>
    <w:rsid w:val="00E734E3"/>
    <w:rsid w:val="00E7425C"/>
    <w:rsid w:val="00E7597F"/>
    <w:rsid w:val="00E759A1"/>
    <w:rsid w:val="00E80F11"/>
    <w:rsid w:val="00E81C0D"/>
    <w:rsid w:val="00E8658C"/>
    <w:rsid w:val="00E867CC"/>
    <w:rsid w:val="00E876C6"/>
    <w:rsid w:val="00E90535"/>
    <w:rsid w:val="00E91089"/>
    <w:rsid w:val="00E9635D"/>
    <w:rsid w:val="00EB0C46"/>
    <w:rsid w:val="00EB39F9"/>
    <w:rsid w:val="00EB4BE6"/>
    <w:rsid w:val="00EB708E"/>
    <w:rsid w:val="00EC07C2"/>
    <w:rsid w:val="00EC0867"/>
    <w:rsid w:val="00EC2141"/>
    <w:rsid w:val="00EC7169"/>
    <w:rsid w:val="00EE06F8"/>
    <w:rsid w:val="00EE0DAB"/>
    <w:rsid w:val="00EE1AC2"/>
    <w:rsid w:val="00EF6296"/>
    <w:rsid w:val="00F12F13"/>
    <w:rsid w:val="00F16ECF"/>
    <w:rsid w:val="00F170F4"/>
    <w:rsid w:val="00F17828"/>
    <w:rsid w:val="00F220BE"/>
    <w:rsid w:val="00F3010C"/>
    <w:rsid w:val="00F31228"/>
    <w:rsid w:val="00F352D5"/>
    <w:rsid w:val="00F35589"/>
    <w:rsid w:val="00F41CB9"/>
    <w:rsid w:val="00F44630"/>
    <w:rsid w:val="00F45D88"/>
    <w:rsid w:val="00F5100F"/>
    <w:rsid w:val="00F550BE"/>
    <w:rsid w:val="00F5768E"/>
    <w:rsid w:val="00F624EB"/>
    <w:rsid w:val="00F70544"/>
    <w:rsid w:val="00F7188D"/>
    <w:rsid w:val="00F745F2"/>
    <w:rsid w:val="00F74C41"/>
    <w:rsid w:val="00F80574"/>
    <w:rsid w:val="00F826EA"/>
    <w:rsid w:val="00F87100"/>
    <w:rsid w:val="00F97499"/>
    <w:rsid w:val="00FA3A0A"/>
    <w:rsid w:val="00FB1AB4"/>
    <w:rsid w:val="00FB6A6F"/>
    <w:rsid w:val="00FB74C0"/>
    <w:rsid w:val="00FC2D99"/>
    <w:rsid w:val="00FC73C8"/>
    <w:rsid w:val="00FE2B72"/>
    <w:rsid w:val="00FE4D20"/>
    <w:rsid w:val="00FE68C8"/>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37C7C4"/>
  <w15:chartTrackingRefBased/>
  <w15:docId w15:val="{AAFDECD3-2704-4BD9-9FCD-0E124706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42A"/>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GridTable2-Accent3">
    <w:name w:val="Grid Table 2 Accent 3"/>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PlaceholderText">
    <w:name w:val="Placeholder Text"/>
    <w:basedOn w:val="DefaultParagraphFont"/>
    <w:uiPriority w:val="99"/>
    <w:semiHidden/>
    <w:rsid w:val="00944B3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0064875">
      <w:bodyDiv w:val="1"/>
      <w:marLeft w:val="0"/>
      <w:marRight w:val="0"/>
      <w:marTop w:val="0"/>
      <w:marBottom w:val="0"/>
      <w:divBdr>
        <w:top w:val="none" w:sz="0" w:space="0" w:color="auto"/>
        <w:left w:val="none" w:sz="0" w:space="0" w:color="auto"/>
        <w:bottom w:val="none" w:sz="0" w:space="0" w:color="auto"/>
        <w:right w:val="none" w:sz="0" w:space="0" w:color="auto"/>
      </w:divBdr>
    </w:div>
    <w:div w:id="902830864">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mlbook.org/book/sml-book-draft-latest.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896EEF-EBBB-4985-AF10-56FDD7A6B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657</Words>
  <Characters>3748</Characters>
  <Application>Microsoft Office Word</Application>
  <DocSecurity>0</DocSecurity>
  <Lines>31</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Ministry of Higher Education and Scientific Research</vt:lpstr>
      <vt:lpstr>وزارة التعليم العالي والبـحث العلمي</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subject/>
  <dc:creator>Lez</dc:creator>
  <cp:keywords/>
  <cp:lastModifiedBy>Zah Yah</cp:lastModifiedBy>
  <cp:revision>2</cp:revision>
  <cp:lastPrinted>2024-01-23T07:51:00Z</cp:lastPrinted>
  <dcterms:created xsi:type="dcterms:W3CDTF">2024-04-23T16:12:00Z</dcterms:created>
  <dcterms:modified xsi:type="dcterms:W3CDTF">2024-04-23T16:12:00Z</dcterms:modified>
</cp:coreProperties>
</file>