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14BAD" w14:textId="77777777" w:rsidR="00360484" w:rsidRPr="00E867CC" w:rsidRDefault="00360484" w:rsidP="00360484">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579"/>
        <w:gridCol w:w="3889"/>
      </w:tblGrid>
      <w:tr w:rsidR="00360484" w:rsidRPr="00B80B61" w14:paraId="2A53A130" w14:textId="77777777" w:rsidTr="00A02C67">
        <w:trPr>
          <w:jc w:val="center"/>
        </w:trPr>
        <w:tc>
          <w:tcPr>
            <w:tcW w:w="8905" w:type="dxa"/>
            <w:gridSpan w:val="3"/>
            <w:shd w:val="clear" w:color="auto" w:fill="DEEAF6"/>
          </w:tcPr>
          <w:p w14:paraId="28B10683" w14:textId="77777777" w:rsidR="00360484" w:rsidRPr="00B80B61" w:rsidRDefault="00360484" w:rsidP="00A02C67">
            <w:pPr>
              <w:numPr>
                <w:ilvl w:val="0"/>
                <w:numId w:val="31"/>
              </w:numPr>
              <w:autoSpaceDE w:val="0"/>
              <w:autoSpaceDN w:val="0"/>
              <w:adjustRightInd w:val="0"/>
              <w:ind w:right="-426"/>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Pr>
                <w:rFonts w:ascii="Cambria" w:eastAsia="Calibri" w:hAnsi="Cambria" w:cs="Times New Roman"/>
                <w:color w:val="000000"/>
                <w:sz w:val="28"/>
                <w:szCs w:val="28"/>
              </w:rPr>
              <w:t>:</w:t>
            </w:r>
          </w:p>
        </w:tc>
      </w:tr>
      <w:tr w:rsidR="00360484" w:rsidRPr="00B80B61" w14:paraId="026B4A46" w14:textId="77777777" w:rsidTr="00A02C67">
        <w:trPr>
          <w:jc w:val="center"/>
        </w:trPr>
        <w:tc>
          <w:tcPr>
            <w:tcW w:w="8905" w:type="dxa"/>
            <w:gridSpan w:val="3"/>
            <w:shd w:val="clear" w:color="auto" w:fill="auto"/>
          </w:tcPr>
          <w:p w14:paraId="655B80DB" w14:textId="77777777" w:rsidR="00360484" w:rsidRPr="00B80B61" w:rsidRDefault="00360484" w:rsidP="00A02C67">
            <w:pPr>
              <w:autoSpaceDE w:val="0"/>
              <w:autoSpaceDN w:val="0"/>
              <w:adjustRightInd w:val="0"/>
              <w:ind w:right="-426"/>
              <w:rPr>
                <w:rFonts w:ascii="Simplified Arabic" w:eastAsia="Calibri" w:hAnsi="Simplified Arabic" w:cs="Simplified Arabic"/>
                <w:sz w:val="28"/>
                <w:szCs w:val="28"/>
                <w:lang w:bidi="ar-IQ"/>
              </w:rPr>
            </w:pPr>
            <w:bookmarkStart w:id="0" w:name="_GoBack"/>
            <w:r>
              <w:rPr>
                <w:rFonts w:ascii="Simplified Arabic" w:eastAsia="Calibri" w:hAnsi="Simplified Arabic" w:cs="Simplified Arabic"/>
                <w:sz w:val="28"/>
                <w:szCs w:val="28"/>
                <w:lang w:bidi="ar-IQ"/>
              </w:rPr>
              <w:t>Industrial Chemistry</w:t>
            </w:r>
            <w:bookmarkEnd w:id="0"/>
          </w:p>
        </w:tc>
      </w:tr>
      <w:tr w:rsidR="00360484" w:rsidRPr="00B80B61" w14:paraId="337058EB" w14:textId="77777777" w:rsidTr="00A02C67">
        <w:trPr>
          <w:jc w:val="center"/>
        </w:trPr>
        <w:tc>
          <w:tcPr>
            <w:tcW w:w="8905" w:type="dxa"/>
            <w:gridSpan w:val="3"/>
            <w:shd w:val="clear" w:color="auto" w:fill="DEEAF6"/>
          </w:tcPr>
          <w:p w14:paraId="690D0471" w14:textId="77777777" w:rsidR="00360484" w:rsidRPr="00B80B61" w:rsidRDefault="00360484" w:rsidP="00A02C67">
            <w:pPr>
              <w:numPr>
                <w:ilvl w:val="0"/>
                <w:numId w:val="31"/>
              </w:numPr>
              <w:autoSpaceDE w:val="0"/>
              <w:autoSpaceDN w:val="0"/>
              <w:adjustRightInd w:val="0"/>
              <w:ind w:right="-426"/>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p>
        </w:tc>
      </w:tr>
      <w:tr w:rsidR="00360484" w:rsidRPr="00B80B61" w14:paraId="1655DB4C" w14:textId="77777777" w:rsidTr="00A02C67">
        <w:trPr>
          <w:jc w:val="center"/>
        </w:trPr>
        <w:tc>
          <w:tcPr>
            <w:tcW w:w="8905" w:type="dxa"/>
            <w:gridSpan w:val="3"/>
            <w:shd w:val="clear" w:color="auto" w:fill="auto"/>
          </w:tcPr>
          <w:p w14:paraId="780FEF22" w14:textId="77777777" w:rsidR="00360484" w:rsidRPr="00B80B61" w:rsidRDefault="00360484" w:rsidP="00A02C67">
            <w:pPr>
              <w:autoSpaceDE w:val="0"/>
              <w:autoSpaceDN w:val="0"/>
              <w:adjustRightInd w:val="0"/>
              <w:ind w:right="-426"/>
              <w:rPr>
                <w:rFonts w:ascii="Simplified Arabic" w:eastAsia="Calibri" w:hAnsi="Simplified Arabic" w:cs="Simplified Arabic"/>
                <w:sz w:val="28"/>
                <w:szCs w:val="28"/>
                <w:rtl/>
                <w:lang w:bidi="ar-IQ"/>
              </w:rPr>
            </w:pPr>
            <w:r w:rsidRPr="008953C9">
              <w:rPr>
                <w:rFonts w:cs="Times New Roman"/>
                <w:b/>
                <w:bCs/>
                <w:sz w:val="24"/>
                <w:szCs w:val="24"/>
                <w:lang w:bidi="ar-IQ"/>
              </w:rPr>
              <w:t>Industrial Chemistry</w:t>
            </w:r>
            <w:r w:rsidRPr="008953C9">
              <w:rPr>
                <w:rFonts w:cs="Times New Roman"/>
                <w:sz w:val="24"/>
                <w:szCs w:val="24"/>
              </w:rPr>
              <w:t>/</w:t>
            </w:r>
            <w:r w:rsidRPr="008953C9">
              <w:rPr>
                <w:rFonts w:cs="Times New Roman"/>
                <w:b/>
                <w:bCs/>
                <w:sz w:val="28"/>
                <w:szCs w:val="28"/>
                <w:lang w:bidi="ar-IQ"/>
              </w:rPr>
              <w:t>403CHIC2</w:t>
            </w:r>
          </w:p>
        </w:tc>
      </w:tr>
      <w:tr w:rsidR="00360484" w:rsidRPr="00B80B61" w14:paraId="597A52D5" w14:textId="77777777" w:rsidTr="00A02C67">
        <w:trPr>
          <w:jc w:val="center"/>
        </w:trPr>
        <w:tc>
          <w:tcPr>
            <w:tcW w:w="8905" w:type="dxa"/>
            <w:gridSpan w:val="3"/>
            <w:shd w:val="clear" w:color="auto" w:fill="DEEAF6"/>
          </w:tcPr>
          <w:p w14:paraId="76CAB478" w14:textId="77777777" w:rsidR="00360484" w:rsidRPr="00B80B61" w:rsidRDefault="00360484" w:rsidP="00A02C67">
            <w:pPr>
              <w:numPr>
                <w:ilvl w:val="0"/>
                <w:numId w:val="31"/>
              </w:numPr>
              <w:autoSpaceDE w:val="0"/>
              <w:autoSpaceDN w:val="0"/>
              <w:adjustRightInd w:val="0"/>
              <w:ind w:right="-426"/>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p>
        </w:tc>
      </w:tr>
      <w:tr w:rsidR="00360484" w:rsidRPr="00B80B61" w14:paraId="5F4790B3" w14:textId="77777777" w:rsidTr="00A02C67">
        <w:trPr>
          <w:jc w:val="center"/>
        </w:trPr>
        <w:tc>
          <w:tcPr>
            <w:tcW w:w="8905" w:type="dxa"/>
            <w:gridSpan w:val="3"/>
            <w:shd w:val="clear" w:color="auto" w:fill="auto"/>
          </w:tcPr>
          <w:p w14:paraId="44C89D4E" w14:textId="77777777" w:rsidR="00360484" w:rsidRPr="00B80B61" w:rsidRDefault="00360484" w:rsidP="00A02C67">
            <w:pPr>
              <w:autoSpaceDE w:val="0"/>
              <w:autoSpaceDN w:val="0"/>
              <w:adjustRightInd w:val="0"/>
              <w:ind w:right="-426"/>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Year</w:t>
            </w:r>
          </w:p>
        </w:tc>
      </w:tr>
      <w:tr w:rsidR="00360484" w:rsidRPr="00B80B61" w14:paraId="752EADD0" w14:textId="77777777" w:rsidTr="00A02C67">
        <w:trPr>
          <w:jc w:val="center"/>
        </w:trPr>
        <w:tc>
          <w:tcPr>
            <w:tcW w:w="8905" w:type="dxa"/>
            <w:gridSpan w:val="3"/>
            <w:shd w:val="clear" w:color="auto" w:fill="DEEAF6"/>
          </w:tcPr>
          <w:p w14:paraId="57871B49" w14:textId="77777777" w:rsidR="00360484" w:rsidRPr="00B80B61" w:rsidRDefault="00360484" w:rsidP="00A02C67">
            <w:pPr>
              <w:numPr>
                <w:ilvl w:val="0"/>
                <w:numId w:val="31"/>
              </w:numPr>
              <w:autoSpaceDE w:val="0"/>
              <w:autoSpaceDN w:val="0"/>
              <w:adjustRightInd w:val="0"/>
              <w:ind w:right="-426"/>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360484" w:rsidRPr="00B80B61" w14:paraId="0F5ECE56" w14:textId="77777777" w:rsidTr="00A02C67">
        <w:trPr>
          <w:jc w:val="center"/>
        </w:trPr>
        <w:tc>
          <w:tcPr>
            <w:tcW w:w="8905" w:type="dxa"/>
            <w:gridSpan w:val="3"/>
            <w:shd w:val="clear" w:color="auto" w:fill="auto"/>
          </w:tcPr>
          <w:p w14:paraId="1ACEECCA" w14:textId="77777777" w:rsidR="00360484" w:rsidRPr="00B80B61" w:rsidRDefault="00360484" w:rsidP="00A02C67">
            <w:pPr>
              <w:autoSpaceDE w:val="0"/>
              <w:autoSpaceDN w:val="0"/>
              <w:adjustRightInd w:val="0"/>
              <w:ind w:right="-426" w:firstLine="60"/>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1-10-2024</w:t>
            </w:r>
          </w:p>
        </w:tc>
      </w:tr>
      <w:tr w:rsidR="00360484" w:rsidRPr="00B80B61" w14:paraId="045F9C70" w14:textId="77777777" w:rsidTr="00A02C67">
        <w:trPr>
          <w:jc w:val="center"/>
        </w:trPr>
        <w:tc>
          <w:tcPr>
            <w:tcW w:w="8905" w:type="dxa"/>
            <w:gridSpan w:val="3"/>
            <w:shd w:val="clear" w:color="auto" w:fill="DEEAF6"/>
          </w:tcPr>
          <w:p w14:paraId="431E81A0" w14:textId="77777777" w:rsidR="00360484" w:rsidRPr="00B80B61" w:rsidRDefault="00360484" w:rsidP="00A02C67">
            <w:pPr>
              <w:numPr>
                <w:ilvl w:val="0"/>
                <w:numId w:val="31"/>
              </w:numPr>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p>
        </w:tc>
      </w:tr>
      <w:tr w:rsidR="00360484" w:rsidRPr="00B80B61" w14:paraId="3E8883C4" w14:textId="77777777" w:rsidTr="00A02C67">
        <w:trPr>
          <w:jc w:val="center"/>
        </w:trPr>
        <w:tc>
          <w:tcPr>
            <w:tcW w:w="8905" w:type="dxa"/>
            <w:gridSpan w:val="3"/>
            <w:shd w:val="clear" w:color="auto" w:fill="auto"/>
          </w:tcPr>
          <w:p w14:paraId="630128D6" w14:textId="77777777" w:rsidR="00360484" w:rsidRPr="00B80B61" w:rsidRDefault="00360484"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sidRPr="003A0689">
              <w:rPr>
                <w:rFonts w:ascii="Cambria" w:eastAsia="Calibri" w:hAnsi="Cambria" w:cs="Times New Roman"/>
                <w:color w:val="000000"/>
                <w:sz w:val="28"/>
                <w:szCs w:val="28"/>
                <w:lang w:bidi="ar-IQ"/>
              </w:rPr>
              <w:t>Regularity</w:t>
            </w:r>
            <w:r>
              <w:rPr>
                <w:rFonts w:ascii="Cambria" w:eastAsia="Calibri" w:hAnsi="Cambria" w:cs="Times New Roman"/>
                <w:color w:val="000000"/>
                <w:sz w:val="28"/>
                <w:szCs w:val="28"/>
                <w:lang w:bidi="ar-IQ"/>
              </w:rPr>
              <w:t>.</w:t>
            </w:r>
          </w:p>
        </w:tc>
      </w:tr>
      <w:tr w:rsidR="00360484" w:rsidRPr="00B80B61" w14:paraId="5CE0A63E" w14:textId="77777777" w:rsidTr="00A02C67">
        <w:trPr>
          <w:jc w:val="center"/>
        </w:trPr>
        <w:tc>
          <w:tcPr>
            <w:tcW w:w="8905" w:type="dxa"/>
            <w:gridSpan w:val="3"/>
            <w:shd w:val="clear" w:color="auto" w:fill="DEEAF6"/>
          </w:tcPr>
          <w:p w14:paraId="1633D0DF" w14:textId="77777777" w:rsidR="00360484" w:rsidRPr="00B80B61" w:rsidRDefault="00360484" w:rsidP="00A02C67">
            <w:pPr>
              <w:numPr>
                <w:ilvl w:val="0"/>
                <w:numId w:val="31"/>
              </w:numPr>
              <w:rPr>
                <w:rFonts w:eastAsia="Calibri" w:cs="Times New Roman"/>
                <w:sz w:val="28"/>
                <w:szCs w:val="28"/>
                <w:rtl/>
              </w:rPr>
            </w:pPr>
            <w:r w:rsidRPr="00B80B61">
              <w:rPr>
                <w:rFonts w:eastAsia="Calibri" w:cs="Times New Roman"/>
                <w:sz w:val="28"/>
                <w:szCs w:val="28"/>
              </w:rPr>
              <w:t>Number of Credit Hours (Total) / Number of Units (Total)</w:t>
            </w:r>
          </w:p>
        </w:tc>
      </w:tr>
      <w:tr w:rsidR="00360484" w:rsidRPr="00B80B61" w14:paraId="6111560B" w14:textId="77777777" w:rsidTr="00A02C67">
        <w:trPr>
          <w:jc w:val="center"/>
        </w:trPr>
        <w:tc>
          <w:tcPr>
            <w:tcW w:w="8905" w:type="dxa"/>
            <w:gridSpan w:val="3"/>
            <w:shd w:val="clear" w:color="auto" w:fill="auto"/>
          </w:tcPr>
          <w:p w14:paraId="3156914F" w14:textId="77777777" w:rsidR="00360484" w:rsidRPr="00B80B61" w:rsidRDefault="00360484"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60 hours</w:t>
            </w:r>
          </w:p>
        </w:tc>
      </w:tr>
      <w:tr w:rsidR="00360484" w:rsidRPr="00B80B61" w14:paraId="46FA8329" w14:textId="77777777" w:rsidTr="00A02C67">
        <w:trPr>
          <w:jc w:val="center"/>
        </w:trPr>
        <w:tc>
          <w:tcPr>
            <w:tcW w:w="8905" w:type="dxa"/>
            <w:gridSpan w:val="3"/>
            <w:shd w:val="clear" w:color="auto" w:fill="DEEAF6"/>
          </w:tcPr>
          <w:p w14:paraId="711ED5BC" w14:textId="77777777" w:rsidR="00360484" w:rsidRPr="00B02F18" w:rsidRDefault="00360484" w:rsidP="00A02C67">
            <w:pPr>
              <w:numPr>
                <w:ilvl w:val="0"/>
                <w:numId w:val="31"/>
              </w:numPr>
              <w:rPr>
                <w:rFonts w:ascii="Arial" w:eastAsia="Calibri" w:hAnsi="Arial" w:cs="Arial"/>
                <w:sz w:val="28"/>
                <w:szCs w:val="28"/>
                <w:rtl/>
              </w:rPr>
            </w:pPr>
            <w:r w:rsidRPr="00B02F18">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if more than one name)</w:t>
            </w:r>
          </w:p>
        </w:tc>
      </w:tr>
      <w:tr w:rsidR="00360484" w:rsidRPr="00B80B61" w14:paraId="1FF98757" w14:textId="77777777" w:rsidTr="00A02C67">
        <w:trPr>
          <w:jc w:val="center"/>
        </w:trPr>
        <w:tc>
          <w:tcPr>
            <w:tcW w:w="8905" w:type="dxa"/>
            <w:gridSpan w:val="3"/>
            <w:shd w:val="clear" w:color="auto" w:fill="auto"/>
          </w:tcPr>
          <w:p w14:paraId="13868B19" w14:textId="77777777" w:rsidR="00360484" w:rsidRDefault="00360484" w:rsidP="00A02C67">
            <w:pPr>
              <w:shd w:val="clear" w:color="auto" w:fill="FFFFFF"/>
              <w:autoSpaceDE w:val="0"/>
              <w:autoSpaceDN w:val="0"/>
              <w:adjustRightInd w:val="0"/>
              <w:ind w:left="720" w:right="-426"/>
              <w:rPr>
                <w:rFonts w:ascii="Cambria" w:eastAsia="Calibri" w:hAnsi="Cambria" w:cs="Times New Roman"/>
                <w:color w:val="000000"/>
                <w:sz w:val="28"/>
                <w:szCs w:val="28"/>
              </w:rPr>
            </w:pPr>
            <w:r>
              <w:rPr>
                <w:rFonts w:ascii="Cambria" w:eastAsia="Calibri" w:hAnsi="Cambria" w:cs="Times New Roman" w:hint="cs"/>
                <w:color w:val="000000"/>
                <w:sz w:val="28"/>
                <w:szCs w:val="28"/>
              </w:rPr>
              <w:t>Name:</w:t>
            </w:r>
            <w:r>
              <w:rPr>
                <w:rFonts w:ascii="Cambria" w:eastAsia="Calibri" w:hAnsi="Cambria" w:cs="Times New Roman"/>
                <w:color w:val="000000"/>
                <w:sz w:val="28"/>
                <w:szCs w:val="28"/>
              </w:rPr>
              <w:t xml:space="preserve"> </w:t>
            </w:r>
            <w:proofErr w:type="spellStart"/>
            <w:r>
              <w:rPr>
                <w:rFonts w:ascii="Cambria" w:eastAsia="Calibri" w:hAnsi="Cambria" w:cs="Times New Roman"/>
                <w:color w:val="000000"/>
                <w:sz w:val="28"/>
                <w:szCs w:val="28"/>
              </w:rPr>
              <w:t>Abdlwahhab</w:t>
            </w:r>
            <w:proofErr w:type="spellEnd"/>
            <w:r>
              <w:rPr>
                <w:rFonts w:ascii="Cambria" w:eastAsia="Calibri" w:hAnsi="Cambria" w:cs="Times New Roman"/>
                <w:color w:val="000000"/>
                <w:sz w:val="28"/>
                <w:szCs w:val="28"/>
              </w:rPr>
              <w:t xml:space="preserve"> Hameed </w:t>
            </w:r>
            <w:proofErr w:type="spellStart"/>
            <w:r>
              <w:rPr>
                <w:rFonts w:ascii="Cambria" w:eastAsia="Calibri" w:hAnsi="Cambria" w:cs="Times New Roman"/>
                <w:color w:val="000000"/>
                <w:sz w:val="28"/>
                <w:szCs w:val="28"/>
              </w:rPr>
              <w:t>Majeed</w:t>
            </w:r>
            <w:proofErr w:type="spellEnd"/>
          </w:p>
          <w:p w14:paraId="2B92F156" w14:textId="77777777" w:rsidR="00360484" w:rsidRDefault="00360484"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t xml:space="preserve"> </w:t>
            </w:r>
            <w:hyperlink r:id="rId9" w:history="1">
              <w:r w:rsidRPr="000471F7">
                <w:rPr>
                  <w:rStyle w:val="Hyperlink"/>
                  <w:rFonts w:ascii="Cambria" w:eastAsia="Calibri" w:hAnsi="Cambria" w:cs="Times New Roman"/>
                  <w:sz w:val="28"/>
                  <w:szCs w:val="28"/>
                </w:rPr>
                <w:t>abdulwahhab@uodiyala.edu.iq</w:t>
              </w:r>
            </w:hyperlink>
            <w:r>
              <w:rPr>
                <w:rFonts w:ascii="Cambria" w:eastAsia="Calibri" w:hAnsi="Cambria" w:cs="Times New Roman"/>
                <w:color w:val="000000"/>
                <w:sz w:val="28"/>
                <w:szCs w:val="28"/>
              </w:rPr>
              <w:t xml:space="preserve"> </w:t>
            </w:r>
          </w:p>
          <w:p w14:paraId="3F412D02" w14:textId="77777777" w:rsidR="00360484" w:rsidRDefault="00360484" w:rsidP="00A02C67">
            <w:pPr>
              <w:shd w:val="clear" w:color="auto" w:fill="FFFFFF"/>
              <w:autoSpaceDE w:val="0"/>
              <w:autoSpaceDN w:val="0"/>
              <w:adjustRightInd w:val="0"/>
              <w:ind w:left="720" w:right="-426"/>
              <w:rPr>
                <w:rFonts w:ascii="Cambria" w:eastAsia="Calibri" w:hAnsi="Cambria" w:cs="Times New Roman"/>
                <w:color w:val="000000"/>
                <w:sz w:val="28"/>
                <w:szCs w:val="28"/>
              </w:rPr>
            </w:pPr>
            <w:r>
              <w:rPr>
                <w:rFonts w:ascii="Cambria" w:eastAsia="Calibri" w:hAnsi="Cambria" w:cs="Times New Roman" w:hint="cs"/>
                <w:color w:val="000000"/>
                <w:sz w:val="28"/>
                <w:szCs w:val="28"/>
              </w:rPr>
              <w:t>Name:</w:t>
            </w:r>
            <w:r>
              <w:rPr>
                <w:rFonts w:ascii="Cambria" w:eastAsia="Calibri" w:hAnsi="Cambria" w:cs="Times New Roman"/>
                <w:color w:val="000000"/>
                <w:sz w:val="28"/>
                <w:szCs w:val="28"/>
              </w:rPr>
              <w:t xml:space="preserve"> Omar Ghazi </w:t>
            </w:r>
            <w:proofErr w:type="spellStart"/>
            <w:r>
              <w:rPr>
                <w:rFonts w:ascii="Cambria" w:eastAsia="Calibri" w:hAnsi="Cambria" w:cs="Times New Roman"/>
                <w:color w:val="000000"/>
                <w:sz w:val="28"/>
                <w:szCs w:val="28"/>
              </w:rPr>
              <w:t>Hamoodi</w:t>
            </w:r>
            <w:proofErr w:type="spellEnd"/>
          </w:p>
          <w:p w14:paraId="42688B7B" w14:textId="77777777" w:rsidR="00360484" w:rsidRDefault="00360484"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 xml:space="preserve">Email: </w:t>
            </w:r>
            <w:hyperlink r:id="rId10" w:history="1">
              <w:r w:rsidRPr="000471F7">
                <w:rPr>
                  <w:rStyle w:val="Hyperlink"/>
                  <w:rFonts w:ascii="Cambria" w:eastAsia="Calibri" w:hAnsi="Cambria" w:cs="Times New Roman"/>
                  <w:sz w:val="28"/>
                  <w:szCs w:val="28"/>
                </w:rPr>
                <w:t>omerkazi@uodiyala.edu.iq</w:t>
              </w:r>
            </w:hyperlink>
            <w:r>
              <w:rPr>
                <w:rFonts w:ascii="Cambria" w:eastAsia="Calibri" w:hAnsi="Cambria" w:cs="Times New Roman"/>
                <w:color w:val="000000"/>
                <w:sz w:val="28"/>
                <w:szCs w:val="28"/>
              </w:rPr>
              <w:t xml:space="preserve">  </w:t>
            </w:r>
          </w:p>
          <w:p w14:paraId="3FBBBAC9" w14:textId="77777777" w:rsidR="00360484" w:rsidRPr="00B80B61" w:rsidRDefault="00360484" w:rsidP="00A02C67">
            <w:pPr>
              <w:shd w:val="clear" w:color="auto" w:fill="FFFFFF"/>
              <w:autoSpaceDE w:val="0"/>
              <w:autoSpaceDN w:val="0"/>
              <w:adjustRightInd w:val="0"/>
              <w:ind w:left="720" w:right="-426"/>
              <w:rPr>
                <w:rFonts w:ascii="Cambria" w:eastAsia="Calibri" w:hAnsi="Cambria" w:cs="Times New Roman"/>
                <w:color w:val="000000"/>
                <w:sz w:val="28"/>
                <w:szCs w:val="28"/>
                <w:rtl/>
                <w:lang w:bidi="ar-IQ"/>
              </w:rPr>
            </w:pPr>
          </w:p>
        </w:tc>
      </w:tr>
      <w:tr w:rsidR="00360484" w:rsidRPr="00B80B61" w14:paraId="537D8EBF" w14:textId="77777777" w:rsidTr="00A02C67">
        <w:trPr>
          <w:jc w:val="center"/>
        </w:trPr>
        <w:tc>
          <w:tcPr>
            <w:tcW w:w="8905" w:type="dxa"/>
            <w:gridSpan w:val="3"/>
            <w:shd w:val="clear" w:color="auto" w:fill="DEEAF6"/>
          </w:tcPr>
          <w:p w14:paraId="42C9D1AC" w14:textId="77777777" w:rsidR="00360484" w:rsidRPr="00B80B61" w:rsidRDefault="00360484" w:rsidP="00A02C67">
            <w:pPr>
              <w:numPr>
                <w:ilvl w:val="0"/>
                <w:numId w:val="31"/>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Objectives</w:t>
            </w:r>
          </w:p>
        </w:tc>
      </w:tr>
      <w:tr w:rsidR="00360484" w:rsidRPr="00B80B61" w14:paraId="5CFEBBC8" w14:textId="77777777" w:rsidTr="00A02C67">
        <w:trPr>
          <w:jc w:val="center"/>
        </w:trPr>
        <w:tc>
          <w:tcPr>
            <w:tcW w:w="5016" w:type="dxa"/>
            <w:gridSpan w:val="2"/>
            <w:shd w:val="clear" w:color="auto" w:fill="auto"/>
          </w:tcPr>
          <w:p w14:paraId="12DA185F" w14:textId="77777777" w:rsidR="00360484" w:rsidRPr="00B80B61" w:rsidRDefault="00360484"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3889" w:type="dxa"/>
            <w:shd w:val="clear" w:color="auto" w:fill="auto"/>
          </w:tcPr>
          <w:p w14:paraId="53E5A5F7" w14:textId="77777777" w:rsidR="00360484" w:rsidRPr="005A081C" w:rsidRDefault="00360484" w:rsidP="00A02C67">
            <w:pPr>
              <w:numPr>
                <w:ilvl w:val="0"/>
                <w:numId w:val="1"/>
              </w:numPr>
              <w:autoSpaceDE w:val="0"/>
              <w:autoSpaceDN w:val="0"/>
              <w:adjustRightInd w:val="0"/>
              <w:ind w:left="436" w:right="-89" w:hanging="270"/>
              <w:jc w:val="both"/>
              <w:rPr>
                <w:rFonts w:asciiTheme="majorBidi" w:eastAsia="Calibri" w:hAnsiTheme="majorBidi" w:cstheme="majorBidi"/>
                <w:bCs/>
              </w:rPr>
            </w:pPr>
            <w:r w:rsidRPr="005A081C">
              <w:rPr>
                <w:rFonts w:asciiTheme="majorBidi" w:eastAsia="Calibri" w:hAnsiTheme="majorBidi" w:cstheme="majorBidi"/>
                <w:bCs/>
              </w:rPr>
              <w:t>Enabling students to understand the principles and concepts of industrial chemistry.</w:t>
            </w:r>
          </w:p>
          <w:p w14:paraId="2C1CCA13" w14:textId="77777777" w:rsidR="00360484" w:rsidRPr="005A081C" w:rsidRDefault="00360484" w:rsidP="00A02C67">
            <w:pPr>
              <w:numPr>
                <w:ilvl w:val="0"/>
                <w:numId w:val="1"/>
              </w:numPr>
              <w:autoSpaceDE w:val="0"/>
              <w:autoSpaceDN w:val="0"/>
              <w:adjustRightInd w:val="0"/>
              <w:ind w:left="436" w:right="-89" w:hanging="270"/>
              <w:jc w:val="both"/>
              <w:rPr>
                <w:rFonts w:asciiTheme="majorBidi" w:eastAsia="Calibri" w:hAnsiTheme="majorBidi" w:cstheme="majorBidi"/>
                <w:bCs/>
              </w:rPr>
            </w:pPr>
            <w:r w:rsidRPr="005A081C">
              <w:rPr>
                <w:rFonts w:asciiTheme="majorBidi" w:eastAsia="Calibri" w:hAnsiTheme="majorBidi" w:cstheme="majorBidi"/>
                <w:bCs/>
              </w:rPr>
              <w:t>Training students on the characterization of polymeric compounds using modern instrumentation.</w:t>
            </w:r>
          </w:p>
          <w:p w14:paraId="67811078" w14:textId="77777777" w:rsidR="00360484" w:rsidRPr="005A081C" w:rsidRDefault="00360484" w:rsidP="00A02C67">
            <w:pPr>
              <w:numPr>
                <w:ilvl w:val="0"/>
                <w:numId w:val="1"/>
              </w:numPr>
              <w:autoSpaceDE w:val="0"/>
              <w:autoSpaceDN w:val="0"/>
              <w:adjustRightInd w:val="0"/>
              <w:ind w:left="436" w:right="-89" w:hanging="270"/>
              <w:jc w:val="both"/>
              <w:rPr>
                <w:rFonts w:asciiTheme="majorBidi" w:eastAsia="Calibri" w:hAnsiTheme="majorBidi" w:cstheme="majorBidi"/>
                <w:bCs/>
              </w:rPr>
            </w:pPr>
            <w:r w:rsidRPr="005A081C">
              <w:rPr>
                <w:rFonts w:asciiTheme="majorBidi" w:eastAsia="Calibri" w:hAnsiTheme="majorBidi" w:cstheme="majorBidi"/>
                <w:bCs/>
              </w:rPr>
              <w:t>Explaining the theoretical principles underlying the measurement of molecular weight for various polymers.</w:t>
            </w:r>
          </w:p>
          <w:p w14:paraId="5D61B611" w14:textId="77777777" w:rsidR="00360484" w:rsidRPr="005A081C" w:rsidRDefault="00360484" w:rsidP="00A02C67">
            <w:pPr>
              <w:numPr>
                <w:ilvl w:val="0"/>
                <w:numId w:val="1"/>
              </w:numPr>
              <w:autoSpaceDE w:val="0"/>
              <w:autoSpaceDN w:val="0"/>
              <w:adjustRightInd w:val="0"/>
              <w:ind w:left="436" w:right="-89" w:hanging="270"/>
              <w:jc w:val="both"/>
              <w:rPr>
                <w:rFonts w:asciiTheme="majorBidi" w:eastAsia="Calibri" w:hAnsiTheme="majorBidi" w:cstheme="majorBidi"/>
                <w:bCs/>
              </w:rPr>
            </w:pPr>
            <w:r w:rsidRPr="005A081C">
              <w:rPr>
                <w:rFonts w:asciiTheme="majorBidi" w:eastAsia="Calibri" w:hAnsiTheme="majorBidi" w:cstheme="majorBidi"/>
                <w:bCs/>
              </w:rPr>
              <w:t>Clarifying petrochemical industries, their chemical formulations, components, and applications.</w:t>
            </w:r>
          </w:p>
          <w:p w14:paraId="0892884A" w14:textId="77777777" w:rsidR="00360484" w:rsidRPr="005A081C" w:rsidRDefault="00360484" w:rsidP="00A02C67">
            <w:pPr>
              <w:numPr>
                <w:ilvl w:val="0"/>
                <w:numId w:val="1"/>
              </w:numPr>
              <w:autoSpaceDE w:val="0"/>
              <w:autoSpaceDN w:val="0"/>
              <w:adjustRightInd w:val="0"/>
              <w:ind w:left="436" w:right="-89" w:hanging="270"/>
              <w:jc w:val="both"/>
              <w:rPr>
                <w:rFonts w:asciiTheme="majorBidi" w:eastAsia="Calibri" w:hAnsiTheme="majorBidi" w:cstheme="majorBidi"/>
                <w:bCs/>
              </w:rPr>
            </w:pPr>
            <w:r w:rsidRPr="005A081C">
              <w:rPr>
                <w:rFonts w:asciiTheme="majorBidi" w:eastAsia="Calibri" w:hAnsiTheme="majorBidi" w:cstheme="majorBidi"/>
                <w:bCs/>
              </w:rPr>
              <w:t>Providing university-level students with theoretical and applied knowledge to enhance their understanding and critical thinking skills.</w:t>
            </w:r>
          </w:p>
          <w:p w14:paraId="788337C0" w14:textId="77777777" w:rsidR="00360484" w:rsidRPr="005A081C" w:rsidRDefault="00360484" w:rsidP="00A02C67">
            <w:pPr>
              <w:numPr>
                <w:ilvl w:val="0"/>
                <w:numId w:val="1"/>
              </w:numPr>
              <w:autoSpaceDE w:val="0"/>
              <w:autoSpaceDN w:val="0"/>
              <w:adjustRightInd w:val="0"/>
              <w:ind w:left="436" w:right="-89" w:hanging="270"/>
              <w:jc w:val="both"/>
              <w:rPr>
                <w:rFonts w:asciiTheme="majorBidi" w:eastAsia="Calibri" w:hAnsiTheme="majorBidi" w:cstheme="majorBidi"/>
                <w:bCs/>
                <w:rtl/>
                <w:lang w:bidi="ar-IQ"/>
              </w:rPr>
            </w:pPr>
            <w:r w:rsidRPr="005A081C">
              <w:rPr>
                <w:rFonts w:asciiTheme="majorBidi" w:eastAsia="Calibri" w:hAnsiTheme="majorBidi" w:cstheme="majorBidi"/>
                <w:bCs/>
              </w:rPr>
              <w:t>Identifying various industries, their manufacturing processes, and the significant role of chemistry in industry, as well as utilizing them as a foundation for further study in chemistry to develop a chemist's personality.</w:t>
            </w:r>
          </w:p>
        </w:tc>
      </w:tr>
      <w:tr w:rsidR="00360484" w:rsidRPr="00B80B61" w14:paraId="6F6565BC" w14:textId="77777777" w:rsidTr="00A02C67">
        <w:trPr>
          <w:jc w:val="center"/>
        </w:trPr>
        <w:tc>
          <w:tcPr>
            <w:tcW w:w="8905" w:type="dxa"/>
            <w:gridSpan w:val="3"/>
            <w:shd w:val="clear" w:color="auto" w:fill="DEEAF6"/>
          </w:tcPr>
          <w:p w14:paraId="3376CB63" w14:textId="77777777" w:rsidR="00360484" w:rsidRPr="00B80B61" w:rsidRDefault="00360484" w:rsidP="00A02C67">
            <w:pPr>
              <w:numPr>
                <w:ilvl w:val="0"/>
                <w:numId w:val="31"/>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Teaching and Learning Strategies</w:t>
            </w:r>
          </w:p>
        </w:tc>
      </w:tr>
      <w:tr w:rsidR="00360484" w:rsidRPr="00B80B61" w14:paraId="649D823D" w14:textId="77777777" w:rsidTr="00A02C67">
        <w:trPr>
          <w:jc w:val="center"/>
        </w:trPr>
        <w:tc>
          <w:tcPr>
            <w:tcW w:w="1437" w:type="dxa"/>
            <w:shd w:val="clear" w:color="auto" w:fill="auto"/>
          </w:tcPr>
          <w:p w14:paraId="1FFCD629" w14:textId="77777777" w:rsidR="00360484" w:rsidRPr="00B80B61" w:rsidRDefault="00360484"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7468" w:type="dxa"/>
            <w:gridSpan w:val="2"/>
            <w:shd w:val="clear" w:color="auto" w:fill="auto"/>
          </w:tcPr>
          <w:p w14:paraId="41B095EC" w14:textId="77777777" w:rsidR="00360484" w:rsidRPr="003A0689" w:rsidRDefault="00360484" w:rsidP="00A02C67">
            <w:pPr>
              <w:numPr>
                <w:ilvl w:val="0"/>
                <w:numId w:val="30"/>
              </w:numPr>
              <w:shd w:val="clear" w:color="auto" w:fill="FFFFFF"/>
              <w:autoSpaceDE w:val="0"/>
              <w:autoSpaceDN w:val="0"/>
              <w:adjustRightInd w:val="0"/>
              <w:ind w:right="-426"/>
              <w:rPr>
                <w:rFonts w:asciiTheme="majorBidi" w:eastAsia="Calibri" w:hAnsiTheme="majorBidi" w:cstheme="majorBidi"/>
                <w:color w:val="000000"/>
                <w:sz w:val="22"/>
                <w:szCs w:val="22"/>
                <w:lang w:bidi="ar-IQ"/>
              </w:rPr>
            </w:pPr>
            <w:r w:rsidRPr="003A0689">
              <w:rPr>
                <w:rFonts w:asciiTheme="majorBidi" w:eastAsia="Calibri" w:hAnsiTheme="majorBidi" w:cstheme="majorBidi"/>
                <w:color w:val="000000"/>
                <w:sz w:val="22"/>
                <w:szCs w:val="22"/>
                <w:lang w:bidi="ar-IQ"/>
              </w:rPr>
              <w:t>Explanation and Clarification</w:t>
            </w:r>
          </w:p>
          <w:p w14:paraId="2E744CF6" w14:textId="77777777" w:rsidR="00360484" w:rsidRPr="003A0689" w:rsidRDefault="00360484" w:rsidP="00A02C67">
            <w:pPr>
              <w:numPr>
                <w:ilvl w:val="0"/>
                <w:numId w:val="30"/>
              </w:numPr>
              <w:shd w:val="clear" w:color="auto" w:fill="FFFFFF"/>
              <w:autoSpaceDE w:val="0"/>
              <w:autoSpaceDN w:val="0"/>
              <w:adjustRightInd w:val="0"/>
              <w:ind w:right="-426"/>
              <w:rPr>
                <w:rFonts w:asciiTheme="majorBidi" w:eastAsia="Calibri" w:hAnsiTheme="majorBidi" w:cstheme="majorBidi"/>
                <w:color w:val="000000"/>
                <w:sz w:val="22"/>
                <w:szCs w:val="22"/>
                <w:lang w:bidi="ar-IQ"/>
              </w:rPr>
            </w:pPr>
            <w:r w:rsidRPr="003A0689">
              <w:rPr>
                <w:rFonts w:asciiTheme="majorBidi" w:eastAsia="Calibri" w:hAnsiTheme="majorBidi" w:cstheme="majorBidi"/>
                <w:color w:val="000000"/>
                <w:sz w:val="22"/>
                <w:szCs w:val="22"/>
                <w:lang w:bidi="ar-IQ"/>
              </w:rPr>
              <w:t>Lecture Method</w:t>
            </w:r>
          </w:p>
          <w:p w14:paraId="3EB9451F" w14:textId="77777777" w:rsidR="00360484" w:rsidRPr="003A0689" w:rsidRDefault="00360484" w:rsidP="00A02C67">
            <w:pPr>
              <w:numPr>
                <w:ilvl w:val="0"/>
                <w:numId w:val="30"/>
              </w:numPr>
              <w:shd w:val="clear" w:color="auto" w:fill="FFFFFF"/>
              <w:autoSpaceDE w:val="0"/>
              <w:autoSpaceDN w:val="0"/>
              <w:adjustRightInd w:val="0"/>
              <w:ind w:right="-426"/>
              <w:rPr>
                <w:rFonts w:ascii="Cambria" w:eastAsia="Calibri" w:hAnsi="Cambria" w:cs="Times New Roman"/>
                <w:color w:val="000000"/>
                <w:sz w:val="28"/>
                <w:szCs w:val="28"/>
                <w:rtl/>
                <w:lang w:bidi="ar-IQ"/>
              </w:rPr>
            </w:pPr>
            <w:r w:rsidRPr="003A0689">
              <w:rPr>
                <w:rFonts w:asciiTheme="majorBidi" w:eastAsia="Calibri" w:hAnsiTheme="majorBidi" w:cstheme="majorBidi"/>
                <w:color w:val="000000"/>
                <w:sz w:val="22"/>
                <w:szCs w:val="22"/>
                <w:lang w:bidi="ar-IQ"/>
              </w:rPr>
              <w:lastRenderedPageBreak/>
              <w:t>Presentation of Models</w:t>
            </w:r>
          </w:p>
        </w:tc>
      </w:tr>
      <w:tr w:rsidR="00360484" w:rsidRPr="00B80B61" w14:paraId="7D715D83" w14:textId="77777777" w:rsidTr="00A02C67">
        <w:trPr>
          <w:jc w:val="center"/>
        </w:trPr>
        <w:tc>
          <w:tcPr>
            <w:tcW w:w="8905" w:type="dxa"/>
            <w:gridSpan w:val="3"/>
            <w:shd w:val="clear" w:color="auto" w:fill="DEEAF6"/>
          </w:tcPr>
          <w:p w14:paraId="099A3F0C" w14:textId="77777777" w:rsidR="00360484" w:rsidRPr="00B80B61" w:rsidRDefault="00360484" w:rsidP="00A02C67">
            <w:pPr>
              <w:numPr>
                <w:ilvl w:val="0"/>
                <w:numId w:val="31"/>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lastRenderedPageBreak/>
              <w:t>Course Structure</w:t>
            </w:r>
          </w:p>
        </w:tc>
      </w:tr>
    </w:tbl>
    <w:tbl>
      <w:tblPr>
        <w:tblStyle w:val="TableNormal17"/>
        <w:tblW w:w="8900" w:type="dxa"/>
        <w:jc w:val="center"/>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911"/>
        <w:gridCol w:w="900"/>
        <w:gridCol w:w="1910"/>
        <w:gridCol w:w="1839"/>
        <w:gridCol w:w="1801"/>
        <w:gridCol w:w="1539"/>
      </w:tblGrid>
      <w:tr w:rsidR="00360484" w:rsidRPr="00571652" w14:paraId="1EF36322" w14:textId="77777777" w:rsidTr="00A02C67">
        <w:trPr>
          <w:trHeight w:val="400"/>
          <w:jc w:val="center"/>
        </w:trPr>
        <w:tc>
          <w:tcPr>
            <w:tcW w:w="911" w:type="dxa"/>
            <w:tcBorders>
              <w:right w:val="single" w:sz="6" w:space="0" w:color="4F81BC"/>
            </w:tcBorders>
            <w:shd w:val="clear" w:color="auto" w:fill="FFFFFF" w:themeFill="background1"/>
          </w:tcPr>
          <w:p w14:paraId="011D669A" w14:textId="77777777" w:rsidR="00360484" w:rsidRPr="005A081C" w:rsidRDefault="00360484" w:rsidP="00A02C67">
            <w:pPr>
              <w:jc w:val="center"/>
              <w:rPr>
                <w:rFonts w:asciiTheme="majorBidi" w:hAnsiTheme="majorBidi" w:cstheme="majorBidi"/>
              </w:rPr>
            </w:pPr>
            <w:r w:rsidRPr="00897803">
              <w:rPr>
                <w:rFonts w:ascii="Simplified Arabic" w:hAnsi="Simplified Arabic" w:cs="Simplified Arabic"/>
                <w:b/>
                <w:bCs/>
                <w:sz w:val="24"/>
                <w:szCs w:val="24"/>
              </w:rPr>
              <w:t>Week</w:t>
            </w:r>
          </w:p>
        </w:tc>
        <w:tc>
          <w:tcPr>
            <w:tcW w:w="900" w:type="dxa"/>
            <w:tcBorders>
              <w:left w:val="single" w:sz="6" w:space="0" w:color="4F81BC"/>
              <w:right w:val="single" w:sz="6" w:space="0" w:color="4F81BC"/>
            </w:tcBorders>
            <w:shd w:val="clear" w:color="auto" w:fill="FFFFFF" w:themeFill="background1"/>
          </w:tcPr>
          <w:p w14:paraId="5FF5C6BC" w14:textId="77777777" w:rsidR="00360484" w:rsidRPr="005A081C" w:rsidRDefault="00360484" w:rsidP="00A02C67">
            <w:pPr>
              <w:jc w:val="center"/>
              <w:rPr>
                <w:rFonts w:asciiTheme="majorBidi" w:hAnsiTheme="majorBidi" w:cstheme="majorBidi"/>
              </w:rPr>
            </w:pPr>
            <w:r w:rsidRPr="00897803">
              <w:rPr>
                <w:rFonts w:ascii="Simplified Arabic" w:hAnsi="Simplified Arabic" w:cs="Simplified Arabic"/>
                <w:b/>
                <w:bCs/>
                <w:sz w:val="24"/>
                <w:szCs w:val="24"/>
              </w:rPr>
              <w:t>Hours</w:t>
            </w:r>
          </w:p>
        </w:tc>
        <w:tc>
          <w:tcPr>
            <w:tcW w:w="1910" w:type="dxa"/>
            <w:tcBorders>
              <w:left w:val="single" w:sz="6" w:space="0" w:color="4F81BC"/>
              <w:right w:val="single" w:sz="6" w:space="0" w:color="4F81BC"/>
            </w:tcBorders>
            <w:shd w:val="clear" w:color="auto" w:fill="FFFFFF" w:themeFill="background1"/>
          </w:tcPr>
          <w:p w14:paraId="72D5FB41" w14:textId="77777777" w:rsidR="00360484" w:rsidRPr="005A081C" w:rsidRDefault="00360484" w:rsidP="00A02C67">
            <w:pPr>
              <w:jc w:val="center"/>
              <w:rPr>
                <w:rFonts w:asciiTheme="majorBidi" w:hAnsiTheme="majorBidi" w:cstheme="majorBidi"/>
              </w:rPr>
            </w:pPr>
            <w:r w:rsidRPr="00897803">
              <w:rPr>
                <w:rFonts w:ascii="Simplified Arabic" w:hAnsi="Simplified Arabic" w:cs="Simplified Arabic"/>
                <w:b/>
                <w:bCs/>
                <w:sz w:val="24"/>
                <w:szCs w:val="24"/>
              </w:rPr>
              <w:t>Required Learning Outcomes</w:t>
            </w:r>
          </w:p>
        </w:tc>
        <w:tc>
          <w:tcPr>
            <w:tcW w:w="1839" w:type="dxa"/>
            <w:tcBorders>
              <w:left w:val="single" w:sz="6" w:space="0" w:color="4F81BC"/>
              <w:right w:val="single" w:sz="6" w:space="0" w:color="4F81BC"/>
            </w:tcBorders>
            <w:shd w:val="clear" w:color="auto" w:fill="FFFFFF" w:themeFill="background1"/>
          </w:tcPr>
          <w:p w14:paraId="1614D391" w14:textId="77777777" w:rsidR="00360484" w:rsidRPr="005A081C" w:rsidRDefault="00360484" w:rsidP="00A02C67">
            <w:pPr>
              <w:jc w:val="center"/>
              <w:rPr>
                <w:rFonts w:asciiTheme="majorBidi" w:hAnsiTheme="majorBidi" w:cstheme="majorBidi"/>
              </w:rPr>
            </w:pPr>
            <w:r w:rsidRPr="00897803">
              <w:rPr>
                <w:rFonts w:ascii="Simplified Arabic" w:hAnsi="Simplified Arabic" w:cs="Simplified Arabic"/>
                <w:b/>
                <w:bCs/>
                <w:sz w:val="24"/>
                <w:szCs w:val="24"/>
              </w:rPr>
              <w:t>Unit or subject name</w:t>
            </w:r>
          </w:p>
        </w:tc>
        <w:tc>
          <w:tcPr>
            <w:tcW w:w="1801" w:type="dxa"/>
            <w:tcBorders>
              <w:left w:val="single" w:sz="6" w:space="0" w:color="4F81BC"/>
              <w:right w:val="single" w:sz="6" w:space="0" w:color="4F81BC"/>
            </w:tcBorders>
            <w:shd w:val="clear" w:color="auto" w:fill="FFFFFF" w:themeFill="background1"/>
          </w:tcPr>
          <w:p w14:paraId="38052B55" w14:textId="77777777" w:rsidR="00360484" w:rsidRPr="005A081C" w:rsidRDefault="00360484" w:rsidP="00A02C67">
            <w:pPr>
              <w:jc w:val="center"/>
              <w:rPr>
                <w:rFonts w:asciiTheme="majorBidi" w:hAnsiTheme="majorBidi" w:cstheme="majorBidi"/>
              </w:rPr>
            </w:pPr>
            <w:r>
              <w:rPr>
                <w:rFonts w:ascii="Simplified Arabic" w:hAnsi="Simplified Arabic" w:cs="Simplified Arabic"/>
                <w:b/>
                <w:bCs/>
                <w:sz w:val="24"/>
                <w:szCs w:val="24"/>
              </w:rPr>
              <w:t>Learning method</w:t>
            </w:r>
          </w:p>
        </w:tc>
        <w:tc>
          <w:tcPr>
            <w:tcW w:w="1539" w:type="dxa"/>
            <w:tcBorders>
              <w:left w:val="single" w:sz="6" w:space="0" w:color="4F81BC"/>
            </w:tcBorders>
            <w:shd w:val="clear" w:color="auto" w:fill="FFFFFF" w:themeFill="background1"/>
          </w:tcPr>
          <w:p w14:paraId="395C248F" w14:textId="77777777" w:rsidR="00360484" w:rsidRPr="005A081C" w:rsidRDefault="00360484" w:rsidP="00A02C67">
            <w:pPr>
              <w:jc w:val="center"/>
              <w:rPr>
                <w:rFonts w:asciiTheme="majorBidi" w:hAnsiTheme="majorBidi" w:cstheme="majorBidi"/>
              </w:rPr>
            </w:pPr>
            <w:r w:rsidRPr="00897803">
              <w:rPr>
                <w:rFonts w:ascii="Simplified Arabic" w:hAnsi="Simplified Arabic" w:cs="Simplified Arabic"/>
                <w:b/>
                <w:bCs/>
                <w:sz w:val="24"/>
                <w:szCs w:val="24"/>
              </w:rPr>
              <w:t>Evaluation method</w:t>
            </w:r>
          </w:p>
        </w:tc>
      </w:tr>
      <w:tr w:rsidR="00360484" w:rsidRPr="00571652" w14:paraId="3FA75121" w14:textId="77777777" w:rsidTr="00A02C67">
        <w:trPr>
          <w:trHeight w:val="400"/>
          <w:jc w:val="center"/>
        </w:trPr>
        <w:tc>
          <w:tcPr>
            <w:tcW w:w="911" w:type="dxa"/>
            <w:tcBorders>
              <w:right w:val="single" w:sz="6" w:space="0" w:color="4F81BC"/>
            </w:tcBorders>
            <w:shd w:val="clear" w:color="auto" w:fill="FFFFFF" w:themeFill="background1"/>
            <w:vAlign w:val="center"/>
          </w:tcPr>
          <w:p w14:paraId="7A2ED961"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w:t>
            </w:r>
          </w:p>
        </w:tc>
        <w:tc>
          <w:tcPr>
            <w:tcW w:w="900" w:type="dxa"/>
            <w:tcBorders>
              <w:left w:val="single" w:sz="6" w:space="0" w:color="4F81BC"/>
              <w:right w:val="single" w:sz="6" w:space="0" w:color="4F81BC"/>
            </w:tcBorders>
            <w:shd w:val="clear" w:color="auto" w:fill="FFFFFF" w:themeFill="background1"/>
            <w:vAlign w:val="center"/>
          </w:tcPr>
          <w:p w14:paraId="725649C2"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73588A7D"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 xml:space="preserve">Introducing the student to the chemistry of polymers and the degree of polymerization and how to calculate it </w:t>
            </w:r>
          </w:p>
          <w:p w14:paraId="26C5D6B9" w14:textId="77777777" w:rsidR="00360484" w:rsidRPr="005A081C" w:rsidRDefault="00360484" w:rsidP="00A02C67">
            <w:pPr>
              <w:jc w:val="both"/>
              <w:rPr>
                <w:rFonts w:asciiTheme="majorBidi" w:hAnsiTheme="majorBidi" w:cstheme="majorBidi"/>
              </w:rPr>
            </w:pPr>
          </w:p>
        </w:tc>
        <w:tc>
          <w:tcPr>
            <w:tcW w:w="1839" w:type="dxa"/>
            <w:tcBorders>
              <w:left w:val="single" w:sz="6" w:space="0" w:color="4F81BC"/>
              <w:right w:val="single" w:sz="6" w:space="0" w:color="4F81BC"/>
            </w:tcBorders>
            <w:shd w:val="clear" w:color="auto" w:fill="FFFFFF" w:themeFill="background1"/>
            <w:vAlign w:val="center"/>
          </w:tcPr>
          <w:p w14:paraId="0ECB2DAF" w14:textId="77777777" w:rsidR="00360484" w:rsidRPr="005A081C" w:rsidRDefault="00360484" w:rsidP="00A02C67">
            <w:pPr>
              <w:jc w:val="center"/>
              <w:rPr>
                <w:rFonts w:asciiTheme="majorBidi" w:hAnsiTheme="majorBidi" w:cstheme="majorBidi"/>
                <w:lang w:bidi="ar-IQ"/>
              </w:rPr>
            </w:pPr>
            <w:r w:rsidRPr="005A081C">
              <w:rPr>
                <w:rFonts w:asciiTheme="majorBidi" w:hAnsiTheme="majorBidi" w:cstheme="majorBidi"/>
              </w:rPr>
              <w:t xml:space="preserve">Polymer Chemistry </w:t>
            </w:r>
          </w:p>
        </w:tc>
        <w:tc>
          <w:tcPr>
            <w:tcW w:w="1801" w:type="dxa"/>
            <w:tcBorders>
              <w:left w:val="single" w:sz="6" w:space="0" w:color="4F81BC"/>
              <w:right w:val="single" w:sz="6" w:space="0" w:color="4F81BC"/>
            </w:tcBorders>
            <w:shd w:val="clear" w:color="auto" w:fill="FFFFFF" w:themeFill="background1"/>
            <w:vAlign w:val="center"/>
          </w:tcPr>
          <w:p w14:paraId="23A4481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blackboard + PowerPoint</w:t>
            </w:r>
            <w:r>
              <w:rPr>
                <w:rFonts w:asciiTheme="majorBidi" w:hAnsiTheme="majorBidi" w:cstheme="majorBidi"/>
              </w:rPr>
              <w:t>+ data show</w:t>
            </w:r>
          </w:p>
        </w:tc>
        <w:tc>
          <w:tcPr>
            <w:tcW w:w="1539" w:type="dxa"/>
            <w:tcBorders>
              <w:left w:val="single" w:sz="6" w:space="0" w:color="4F81BC"/>
            </w:tcBorders>
            <w:shd w:val="clear" w:color="auto" w:fill="FFFFFF" w:themeFill="background1"/>
          </w:tcPr>
          <w:p w14:paraId="706DCEE6"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5869D202" w14:textId="77777777" w:rsidTr="00A02C67">
        <w:trPr>
          <w:trHeight w:val="337"/>
          <w:jc w:val="center"/>
        </w:trPr>
        <w:tc>
          <w:tcPr>
            <w:tcW w:w="911" w:type="dxa"/>
            <w:shd w:val="clear" w:color="auto" w:fill="FFFFFF" w:themeFill="background1"/>
            <w:vAlign w:val="center"/>
          </w:tcPr>
          <w:p w14:paraId="10E03755"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900" w:type="dxa"/>
            <w:shd w:val="clear" w:color="auto" w:fill="FFFFFF" w:themeFill="background1"/>
            <w:vAlign w:val="center"/>
          </w:tcPr>
          <w:p w14:paraId="04B77147"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shd w:val="clear" w:color="auto" w:fill="FFFFFF" w:themeFill="background1"/>
            <w:vAlign w:val="center"/>
          </w:tcPr>
          <w:p w14:paraId="0C816984"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Introduce the student to the classification of polymers and know the types of each class</w:t>
            </w:r>
          </w:p>
        </w:tc>
        <w:tc>
          <w:tcPr>
            <w:tcW w:w="1839" w:type="dxa"/>
            <w:shd w:val="clear" w:color="auto" w:fill="FFFFFF" w:themeFill="background1"/>
            <w:vAlign w:val="center"/>
          </w:tcPr>
          <w:p w14:paraId="5BB9B3A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classification of polymers</w:t>
            </w:r>
          </w:p>
        </w:tc>
        <w:tc>
          <w:tcPr>
            <w:tcW w:w="1801" w:type="dxa"/>
            <w:shd w:val="clear" w:color="auto" w:fill="FFFFFF" w:themeFill="background1"/>
          </w:tcPr>
          <w:p w14:paraId="7E2F2C64" w14:textId="77777777" w:rsidR="00360484" w:rsidRPr="005A081C" w:rsidRDefault="00360484"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shd w:val="clear" w:color="auto" w:fill="FFFFFF" w:themeFill="background1"/>
          </w:tcPr>
          <w:p w14:paraId="72C70724"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67ED790D" w14:textId="77777777" w:rsidTr="00A02C67">
        <w:trPr>
          <w:trHeight w:val="320"/>
          <w:jc w:val="center"/>
        </w:trPr>
        <w:tc>
          <w:tcPr>
            <w:tcW w:w="911" w:type="dxa"/>
            <w:tcBorders>
              <w:right w:val="single" w:sz="6" w:space="0" w:color="4F81BC"/>
            </w:tcBorders>
            <w:shd w:val="clear" w:color="auto" w:fill="FFFFFF" w:themeFill="background1"/>
            <w:vAlign w:val="center"/>
          </w:tcPr>
          <w:p w14:paraId="6EAA8026"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3</w:t>
            </w:r>
          </w:p>
        </w:tc>
        <w:tc>
          <w:tcPr>
            <w:tcW w:w="900" w:type="dxa"/>
            <w:tcBorders>
              <w:left w:val="single" w:sz="6" w:space="0" w:color="4F81BC"/>
              <w:right w:val="single" w:sz="6" w:space="0" w:color="4F81BC"/>
            </w:tcBorders>
            <w:shd w:val="clear" w:color="auto" w:fill="FFFFFF" w:themeFill="background1"/>
            <w:vAlign w:val="center"/>
          </w:tcPr>
          <w:p w14:paraId="1E03217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79270520"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Definition of the student naming polymers</w:t>
            </w:r>
          </w:p>
        </w:tc>
        <w:tc>
          <w:tcPr>
            <w:tcW w:w="1839" w:type="dxa"/>
            <w:tcBorders>
              <w:left w:val="single" w:sz="6" w:space="0" w:color="4F81BC"/>
              <w:right w:val="single" w:sz="6" w:space="0" w:color="4F81BC"/>
            </w:tcBorders>
            <w:shd w:val="clear" w:color="auto" w:fill="FFFFFF" w:themeFill="background1"/>
            <w:vAlign w:val="center"/>
          </w:tcPr>
          <w:p w14:paraId="68FCA059"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nomenclature of polymers</w:t>
            </w:r>
          </w:p>
        </w:tc>
        <w:tc>
          <w:tcPr>
            <w:tcW w:w="1801" w:type="dxa"/>
            <w:tcBorders>
              <w:left w:val="single" w:sz="6" w:space="0" w:color="4F81BC"/>
              <w:right w:val="single" w:sz="6" w:space="0" w:color="4F81BC"/>
            </w:tcBorders>
            <w:shd w:val="clear" w:color="auto" w:fill="FFFFFF" w:themeFill="background1"/>
          </w:tcPr>
          <w:p w14:paraId="3EA05CC2" w14:textId="77777777" w:rsidR="00360484" w:rsidRPr="005A081C" w:rsidRDefault="00360484"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291363EE"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5921CA07" w14:textId="77777777" w:rsidTr="00A02C67">
        <w:trPr>
          <w:trHeight w:val="330"/>
          <w:jc w:val="center"/>
        </w:trPr>
        <w:tc>
          <w:tcPr>
            <w:tcW w:w="911" w:type="dxa"/>
            <w:shd w:val="clear" w:color="auto" w:fill="FFFFFF" w:themeFill="background1"/>
            <w:vAlign w:val="center"/>
          </w:tcPr>
          <w:p w14:paraId="1C49CE87"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4</w:t>
            </w:r>
          </w:p>
        </w:tc>
        <w:tc>
          <w:tcPr>
            <w:tcW w:w="900" w:type="dxa"/>
            <w:shd w:val="clear" w:color="auto" w:fill="FFFFFF" w:themeFill="background1"/>
            <w:vAlign w:val="center"/>
          </w:tcPr>
          <w:p w14:paraId="5684CC9C"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shd w:val="clear" w:color="auto" w:fill="FFFFFF" w:themeFill="background1"/>
            <w:vAlign w:val="center"/>
          </w:tcPr>
          <w:p w14:paraId="3FAA6605"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Factors affecting polymers</w:t>
            </w:r>
          </w:p>
        </w:tc>
        <w:tc>
          <w:tcPr>
            <w:tcW w:w="1839" w:type="dxa"/>
            <w:shd w:val="clear" w:color="auto" w:fill="FFFFFF" w:themeFill="background1"/>
            <w:vAlign w:val="center"/>
          </w:tcPr>
          <w:p w14:paraId="0718B67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Factors affecting polymers</w:t>
            </w:r>
          </w:p>
        </w:tc>
        <w:tc>
          <w:tcPr>
            <w:tcW w:w="1801" w:type="dxa"/>
            <w:shd w:val="clear" w:color="auto" w:fill="FFFFFF" w:themeFill="background1"/>
          </w:tcPr>
          <w:p w14:paraId="5A1DD018" w14:textId="77777777" w:rsidR="00360484" w:rsidRPr="005A081C" w:rsidRDefault="00360484"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shd w:val="clear" w:color="auto" w:fill="FFFFFF" w:themeFill="background1"/>
          </w:tcPr>
          <w:p w14:paraId="44C51E22"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1B9784E4" w14:textId="77777777" w:rsidTr="00A02C67">
        <w:trPr>
          <w:trHeight w:val="340"/>
          <w:jc w:val="center"/>
        </w:trPr>
        <w:tc>
          <w:tcPr>
            <w:tcW w:w="911" w:type="dxa"/>
            <w:tcBorders>
              <w:right w:val="single" w:sz="6" w:space="0" w:color="4F81BC"/>
            </w:tcBorders>
            <w:shd w:val="clear" w:color="auto" w:fill="FFFFFF" w:themeFill="background1"/>
            <w:vAlign w:val="center"/>
          </w:tcPr>
          <w:p w14:paraId="005059EB"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5</w:t>
            </w:r>
          </w:p>
        </w:tc>
        <w:tc>
          <w:tcPr>
            <w:tcW w:w="900" w:type="dxa"/>
            <w:tcBorders>
              <w:left w:val="single" w:sz="6" w:space="0" w:color="4F81BC"/>
              <w:right w:val="single" w:sz="6" w:space="0" w:color="4F81BC"/>
            </w:tcBorders>
            <w:shd w:val="clear" w:color="auto" w:fill="FFFFFF" w:themeFill="background1"/>
            <w:vAlign w:val="center"/>
          </w:tcPr>
          <w:p w14:paraId="25964B0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11C8863D"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 xml:space="preserve">Types of Molecular Weight of Polymers, Molecular Weight Diffusion Rate of Polymers </w:t>
            </w:r>
          </w:p>
        </w:tc>
        <w:tc>
          <w:tcPr>
            <w:tcW w:w="1839" w:type="dxa"/>
            <w:tcBorders>
              <w:left w:val="single" w:sz="6" w:space="0" w:color="4F81BC"/>
              <w:right w:val="single" w:sz="6" w:space="0" w:color="4F81BC"/>
            </w:tcBorders>
            <w:shd w:val="clear" w:color="auto" w:fill="FFFFFF" w:themeFill="background1"/>
            <w:vAlign w:val="center"/>
          </w:tcPr>
          <w:p w14:paraId="54D29359"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Molecular weight of polymers</w:t>
            </w:r>
          </w:p>
        </w:tc>
        <w:tc>
          <w:tcPr>
            <w:tcW w:w="1801" w:type="dxa"/>
            <w:tcBorders>
              <w:left w:val="single" w:sz="6" w:space="0" w:color="4F81BC"/>
              <w:right w:val="single" w:sz="6" w:space="0" w:color="4F81BC"/>
            </w:tcBorders>
            <w:shd w:val="clear" w:color="auto" w:fill="FFFFFF" w:themeFill="background1"/>
          </w:tcPr>
          <w:p w14:paraId="2D6B9839" w14:textId="77777777" w:rsidR="00360484" w:rsidRPr="005A081C" w:rsidRDefault="00360484"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13BB82D9"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5F5273D0" w14:textId="77777777" w:rsidTr="00A02C67">
        <w:trPr>
          <w:trHeight w:val="323"/>
          <w:jc w:val="center"/>
        </w:trPr>
        <w:tc>
          <w:tcPr>
            <w:tcW w:w="911" w:type="dxa"/>
            <w:shd w:val="clear" w:color="auto" w:fill="FFFFFF" w:themeFill="background1"/>
            <w:vAlign w:val="center"/>
          </w:tcPr>
          <w:p w14:paraId="1ED1F24D"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6</w:t>
            </w:r>
          </w:p>
        </w:tc>
        <w:tc>
          <w:tcPr>
            <w:tcW w:w="900" w:type="dxa"/>
            <w:shd w:val="clear" w:color="auto" w:fill="FFFFFF" w:themeFill="background1"/>
            <w:vAlign w:val="center"/>
          </w:tcPr>
          <w:p w14:paraId="774934C8"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shd w:val="clear" w:color="auto" w:fill="FFFFFF" w:themeFill="background1"/>
          </w:tcPr>
          <w:p w14:paraId="4E7AE16E"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The most important types of reactions leading to the formation of condensing polymers, controlling the molecular weight of condensing polymers</w:t>
            </w:r>
          </w:p>
        </w:tc>
        <w:tc>
          <w:tcPr>
            <w:tcW w:w="1839" w:type="dxa"/>
            <w:shd w:val="clear" w:color="auto" w:fill="FFFFFF" w:themeFill="background1"/>
            <w:vAlign w:val="center"/>
          </w:tcPr>
          <w:p w14:paraId="5B270DB4"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condensation polymerization</w:t>
            </w:r>
          </w:p>
        </w:tc>
        <w:tc>
          <w:tcPr>
            <w:tcW w:w="1801" w:type="dxa"/>
            <w:shd w:val="clear" w:color="auto" w:fill="FFFFFF" w:themeFill="background1"/>
          </w:tcPr>
          <w:p w14:paraId="04459CF1" w14:textId="77777777" w:rsidR="00360484" w:rsidRPr="005A081C" w:rsidRDefault="00360484"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shd w:val="clear" w:color="auto" w:fill="FFFFFF" w:themeFill="background1"/>
          </w:tcPr>
          <w:p w14:paraId="7DA2884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2ED8A23E" w14:textId="77777777" w:rsidTr="00A02C67">
        <w:trPr>
          <w:trHeight w:val="320"/>
          <w:jc w:val="center"/>
        </w:trPr>
        <w:tc>
          <w:tcPr>
            <w:tcW w:w="911" w:type="dxa"/>
            <w:tcBorders>
              <w:right w:val="single" w:sz="6" w:space="0" w:color="4F81BC"/>
            </w:tcBorders>
            <w:shd w:val="clear" w:color="auto" w:fill="FFFFFF" w:themeFill="background1"/>
            <w:vAlign w:val="center"/>
          </w:tcPr>
          <w:p w14:paraId="7931EDF7"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7</w:t>
            </w:r>
          </w:p>
        </w:tc>
        <w:tc>
          <w:tcPr>
            <w:tcW w:w="900" w:type="dxa"/>
            <w:tcBorders>
              <w:left w:val="single" w:sz="6" w:space="0" w:color="4F81BC"/>
              <w:right w:val="single" w:sz="6" w:space="0" w:color="4F81BC"/>
            </w:tcBorders>
            <w:shd w:val="clear" w:color="auto" w:fill="FFFFFF" w:themeFill="background1"/>
            <w:vAlign w:val="center"/>
          </w:tcPr>
          <w:p w14:paraId="0B832328"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0E863EA"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The most important types of reactions leading to the formation of condensing polymers, controlling the molecular weight of condensing polymers</w:t>
            </w:r>
          </w:p>
        </w:tc>
        <w:tc>
          <w:tcPr>
            <w:tcW w:w="1839" w:type="dxa"/>
            <w:tcBorders>
              <w:left w:val="single" w:sz="6" w:space="0" w:color="4F81BC"/>
              <w:right w:val="single" w:sz="6" w:space="0" w:color="4F81BC"/>
            </w:tcBorders>
            <w:shd w:val="clear" w:color="auto" w:fill="FFFFFF" w:themeFill="background1"/>
            <w:vAlign w:val="center"/>
          </w:tcPr>
          <w:p w14:paraId="2E4DCC32"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 xml:space="preserve">Condensation polymers </w:t>
            </w:r>
          </w:p>
        </w:tc>
        <w:tc>
          <w:tcPr>
            <w:tcW w:w="1801" w:type="dxa"/>
            <w:tcBorders>
              <w:left w:val="single" w:sz="6" w:space="0" w:color="4F81BC"/>
              <w:right w:val="single" w:sz="6" w:space="0" w:color="4F81BC"/>
            </w:tcBorders>
            <w:shd w:val="clear" w:color="auto" w:fill="FFFFFF" w:themeFill="background1"/>
          </w:tcPr>
          <w:p w14:paraId="799F58E0" w14:textId="77777777" w:rsidR="00360484" w:rsidRPr="005A081C" w:rsidRDefault="00360484" w:rsidP="00A02C67">
            <w:pPr>
              <w:jc w:val="center"/>
              <w:rPr>
                <w:rFonts w:asciiTheme="majorBidi" w:hAnsiTheme="majorBidi" w:cstheme="majorBidi"/>
              </w:rPr>
            </w:pPr>
            <w:r w:rsidRPr="00B77D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71218AD9"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39EB2D38" w14:textId="77777777" w:rsidTr="00A02C67">
        <w:trPr>
          <w:trHeight w:val="320"/>
          <w:jc w:val="center"/>
        </w:trPr>
        <w:tc>
          <w:tcPr>
            <w:tcW w:w="911" w:type="dxa"/>
            <w:tcBorders>
              <w:right w:val="single" w:sz="6" w:space="0" w:color="4F81BC"/>
            </w:tcBorders>
            <w:shd w:val="clear" w:color="auto" w:fill="FFFFFF" w:themeFill="background1"/>
            <w:vAlign w:val="center"/>
          </w:tcPr>
          <w:p w14:paraId="47D4DE4B"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8</w:t>
            </w:r>
          </w:p>
        </w:tc>
        <w:tc>
          <w:tcPr>
            <w:tcW w:w="900" w:type="dxa"/>
            <w:tcBorders>
              <w:left w:val="single" w:sz="6" w:space="0" w:color="4F81BC"/>
              <w:right w:val="single" w:sz="6" w:space="0" w:color="4F81BC"/>
            </w:tcBorders>
            <w:shd w:val="clear" w:color="auto" w:fill="FFFFFF" w:themeFill="background1"/>
            <w:vAlign w:val="center"/>
          </w:tcPr>
          <w:p w14:paraId="4C60BEC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3684E3B1"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 xml:space="preserve">The most important types of condensing polymers: Polyesters, polyamides, </w:t>
            </w:r>
            <w:proofErr w:type="spellStart"/>
            <w:r w:rsidRPr="005A081C">
              <w:rPr>
                <w:rFonts w:asciiTheme="majorBidi" w:hAnsiTheme="majorBidi" w:cstheme="majorBidi"/>
              </w:rPr>
              <w:t>polyurea</w:t>
            </w:r>
            <w:proofErr w:type="spellEnd"/>
            <w:r w:rsidRPr="005A081C">
              <w:rPr>
                <w:rFonts w:asciiTheme="majorBidi" w:hAnsiTheme="majorBidi" w:cstheme="majorBidi"/>
              </w:rPr>
              <w:t xml:space="preserve">, </w:t>
            </w:r>
            <w:r w:rsidRPr="005A081C">
              <w:rPr>
                <w:rFonts w:asciiTheme="majorBidi" w:hAnsiTheme="majorBidi" w:cstheme="majorBidi"/>
              </w:rPr>
              <w:lastRenderedPageBreak/>
              <w:t>polyurethane, copolymers</w:t>
            </w:r>
          </w:p>
        </w:tc>
        <w:tc>
          <w:tcPr>
            <w:tcW w:w="1839" w:type="dxa"/>
            <w:tcBorders>
              <w:left w:val="single" w:sz="6" w:space="0" w:color="4F81BC"/>
              <w:right w:val="single" w:sz="6" w:space="0" w:color="4F81BC"/>
            </w:tcBorders>
            <w:shd w:val="clear" w:color="auto" w:fill="FFFFFF" w:themeFill="background1"/>
            <w:vAlign w:val="center"/>
          </w:tcPr>
          <w:p w14:paraId="231FC4A2"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lastRenderedPageBreak/>
              <w:t>Industrial condensing polymers</w:t>
            </w:r>
          </w:p>
        </w:tc>
        <w:tc>
          <w:tcPr>
            <w:tcW w:w="1801" w:type="dxa"/>
            <w:tcBorders>
              <w:left w:val="single" w:sz="6" w:space="0" w:color="4F81BC"/>
              <w:right w:val="single" w:sz="6" w:space="0" w:color="4F81BC"/>
            </w:tcBorders>
            <w:shd w:val="clear" w:color="auto" w:fill="FFFFFF" w:themeFill="background1"/>
          </w:tcPr>
          <w:p w14:paraId="14C751B2" w14:textId="77777777" w:rsidR="00360484" w:rsidRPr="005A081C" w:rsidRDefault="00360484"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3D95E125"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24BED416" w14:textId="77777777" w:rsidTr="00A02C67">
        <w:trPr>
          <w:trHeight w:val="320"/>
          <w:jc w:val="center"/>
        </w:trPr>
        <w:tc>
          <w:tcPr>
            <w:tcW w:w="911" w:type="dxa"/>
            <w:tcBorders>
              <w:right w:val="single" w:sz="6" w:space="0" w:color="4F81BC"/>
            </w:tcBorders>
            <w:shd w:val="clear" w:color="auto" w:fill="FFFFFF" w:themeFill="background1"/>
            <w:vAlign w:val="center"/>
          </w:tcPr>
          <w:p w14:paraId="0E32A2F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lastRenderedPageBreak/>
              <w:t>9</w:t>
            </w:r>
          </w:p>
        </w:tc>
        <w:tc>
          <w:tcPr>
            <w:tcW w:w="900" w:type="dxa"/>
            <w:tcBorders>
              <w:left w:val="single" w:sz="6" w:space="0" w:color="4F81BC"/>
              <w:right w:val="single" w:sz="6" w:space="0" w:color="4F81BC"/>
            </w:tcBorders>
            <w:shd w:val="clear" w:color="auto" w:fill="FFFFFF" w:themeFill="background1"/>
            <w:vAlign w:val="center"/>
          </w:tcPr>
          <w:p w14:paraId="47A20371"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2D6AE49D"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The first month exam</w:t>
            </w:r>
          </w:p>
        </w:tc>
        <w:tc>
          <w:tcPr>
            <w:tcW w:w="1839" w:type="dxa"/>
            <w:tcBorders>
              <w:left w:val="single" w:sz="6" w:space="0" w:color="4F81BC"/>
              <w:right w:val="single" w:sz="6" w:space="0" w:color="4F81BC"/>
            </w:tcBorders>
            <w:shd w:val="clear" w:color="auto" w:fill="FFFFFF" w:themeFill="background1"/>
            <w:vAlign w:val="center"/>
          </w:tcPr>
          <w:p w14:paraId="78D11759"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is a theoretical exam in the previous article mentioned above</w:t>
            </w:r>
          </w:p>
        </w:tc>
        <w:tc>
          <w:tcPr>
            <w:tcW w:w="1801" w:type="dxa"/>
            <w:tcBorders>
              <w:left w:val="single" w:sz="6" w:space="0" w:color="4F81BC"/>
              <w:right w:val="single" w:sz="6" w:space="0" w:color="4F81BC"/>
            </w:tcBorders>
            <w:shd w:val="clear" w:color="auto" w:fill="FFFFFF" w:themeFill="background1"/>
          </w:tcPr>
          <w:p w14:paraId="0879BA01" w14:textId="77777777" w:rsidR="00360484" w:rsidRPr="005A081C" w:rsidRDefault="00360484" w:rsidP="00A02C67">
            <w:pPr>
              <w:jc w:val="center"/>
              <w:rPr>
                <w:rFonts w:asciiTheme="majorBidi" w:hAnsiTheme="majorBidi" w:cstheme="majorBidi"/>
              </w:rPr>
            </w:pPr>
          </w:p>
        </w:tc>
        <w:tc>
          <w:tcPr>
            <w:tcW w:w="1539" w:type="dxa"/>
            <w:tcBorders>
              <w:left w:val="single" w:sz="6" w:space="0" w:color="4F81BC"/>
            </w:tcBorders>
            <w:shd w:val="clear" w:color="auto" w:fill="FFFFFF" w:themeFill="background1"/>
          </w:tcPr>
          <w:p w14:paraId="40E177D4" w14:textId="77777777" w:rsidR="00360484" w:rsidRPr="005A081C" w:rsidRDefault="00360484" w:rsidP="00A02C67">
            <w:pPr>
              <w:jc w:val="center"/>
              <w:rPr>
                <w:rFonts w:asciiTheme="majorBidi" w:hAnsiTheme="majorBidi" w:cstheme="majorBidi"/>
              </w:rPr>
            </w:pPr>
          </w:p>
        </w:tc>
      </w:tr>
      <w:tr w:rsidR="00360484" w:rsidRPr="00571652" w14:paraId="0C28723A" w14:textId="77777777" w:rsidTr="00A02C67">
        <w:trPr>
          <w:trHeight w:val="320"/>
          <w:jc w:val="center"/>
        </w:trPr>
        <w:tc>
          <w:tcPr>
            <w:tcW w:w="911" w:type="dxa"/>
            <w:tcBorders>
              <w:right w:val="single" w:sz="6" w:space="0" w:color="4F81BC"/>
            </w:tcBorders>
            <w:shd w:val="clear" w:color="auto" w:fill="FFFFFF" w:themeFill="background1"/>
            <w:vAlign w:val="center"/>
          </w:tcPr>
          <w:p w14:paraId="47DB2230"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10</w:t>
            </w:r>
          </w:p>
        </w:tc>
        <w:tc>
          <w:tcPr>
            <w:tcW w:w="900" w:type="dxa"/>
            <w:tcBorders>
              <w:left w:val="single" w:sz="6" w:space="0" w:color="4F81BC"/>
              <w:right w:val="single" w:sz="6" w:space="0" w:color="4F81BC"/>
            </w:tcBorders>
            <w:shd w:val="clear" w:color="auto" w:fill="FFFFFF" w:themeFill="background1"/>
            <w:vAlign w:val="center"/>
          </w:tcPr>
          <w:p w14:paraId="3CBB6F3E"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7DA77543"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Ionic polymerization and its types, its importance, the difference between condensation and addition polymerization</w:t>
            </w:r>
          </w:p>
        </w:tc>
        <w:tc>
          <w:tcPr>
            <w:tcW w:w="1839" w:type="dxa"/>
            <w:tcBorders>
              <w:left w:val="single" w:sz="6" w:space="0" w:color="4F81BC"/>
              <w:right w:val="single" w:sz="6" w:space="0" w:color="4F81BC"/>
            </w:tcBorders>
            <w:shd w:val="clear" w:color="auto" w:fill="FFFFFF" w:themeFill="background1"/>
            <w:vAlign w:val="center"/>
          </w:tcPr>
          <w:p w14:paraId="1C4A8015"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addition polymerization</w:t>
            </w:r>
          </w:p>
        </w:tc>
        <w:tc>
          <w:tcPr>
            <w:tcW w:w="1801" w:type="dxa"/>
            <w:tcBorders>
              <w:left w:val="single" w:sz="6" w:space="0" w:color="4F81BC"/>
              <w:right w:val="single" w:sz="6" w:space="0" w:color="4F81BC"/>
            </w:tcBorders>
            <w:shd w:val="clear" w:color="auto" w:fill="FFFFFF" w:themeFill="background1"/>
          </w:tcPr>
          <w:p w14:paraId="7120591A" w14:textId="77777777" w:rsidR="00360484" w:rsidRPr="005A081C" w:rsidRDefault="00360484"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0107327C" w14:textId="77777777" w:rsidR="00360484" w:rsidRPr="005A081C" w:rsidRDefault="00360484" w:rsidP="00A02C67">
            <w:pPr>
              <w:jc w:val="center"/>
              <w:rPr>
                <w:rFonts w:asciiTheme="majorBidi" w:hAnsiTheme="majorBidi" w:cstheme="majorBidi"/>
              </w:rPr>
            </w:pPr>
          </w:p>
        </w:tc>
      </w:tr>
      <w:tr w:rsidR="00360484" w:rsidRPr="00571652" w14:paraId="01D44B89" w14:textId="77777777" w:rsidTr="00A02C67">
        <w:trPr>
          <w:trHeight w:val="320"/>
          <w:jc w:val="center"/>
        </w:trPr>
        <w:tc>
          <w:tcPr>
            <w:tcW w:w="911" w:type="dxa"/>
            <w:tcBorders>
              <w:right w:val="single" w:sz="6" w:space="0" w:color="4F81BC"/>
            </w:tcBorders>
            <w:shd w:val="clear" w:color="auto" w:fill="FFFFFF" w:themeFill="background1"/>
            <w:vAlign w:val="center"/>
          </w:tcPr>
          <w:p w14:paraId="06B2D0E0"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11</w:t>
            </w:r>
          </w:p>
        </w:tc>
        <w:tc>
          <w:tcPr>
            <w:tcW w:w="900" w:type="dxa"/>
            <w:tcBorders>
              <w:left w:val="single" w:sz="6" w:space="0" w:color="4F81BC"/>
              <w:right w:val="single" w:sz="6" w:space="0" w:color="4F81BC"/>
            </w:tcBorders>
            <w:shd w:val="clear" w:color="auto" w:fill="FFFFFF" w:themeFill="background1"/>
            <w:vAlign w:val="center"/>
          </w:tcPr>
          <w:p w14:paraId="1503CA07"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4D6A238E"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Types of addition polymerization, free radical polymerization, its mechanisms, initiators , the most important polymers that exhibit this type of polymerization</w:t>
            </w:r>
          </w:p>
        </w:tc>
        <w:tc>
          <w:tcPr>
            <w:tcW w:w="1839" w:type="dxa"/>
            <w:tcBorders>
              <w:left w:val="single" w:sz="6" w:space="0" w:color="4F81BC"/>
              <w:right w:val="single" w:sz="6" w:space="0" w:color="4F81BC"/>
            </w:tcBorders>
            <w:shd w:val="clear" w:color="auto" w:fill="FFFFFF" w:themeFill="background1"/>
          </w:tcPr>
          <w:p w14:paraId="7BE2D8D5" w14:textId="77777777" w:rsidR="00360484" w:rsidRPr="005A081C" w:rsidRDefault="00360484" w:rsidP="00A02C67">
            <w:pPr>
              <w:rPr>
                <w:rFonts w:asciiTheme="majorBidi" w:hAnsiTheme="majorBidi" w:cstheme="majorBidi"/>
              </w:rPr>
            </w:pPr>
            <w:r w:rsidRPr="005A081C">
              <w:rPr>
                <w:rFonts w:asciiTheme="majorBidi" w:hAnsiTheme="majorBidi" w:cstheme="majorBidi"/>
              </w:rPr>
              <w:t>negative ionic addition polymerization</w:t>
            </w:r>
          </w:p>
        </w:tc>
        <w:tc>
          <w:tcPr>
            <w:tcW w:w="1801" w:type="dxa"/>
            <w:tcBorders>
              <w:left w:val="single" w:sz="6" w:space="0" w:color="4F81BC"/>
              <w:right w:val="single" w:sz="6" w:space="0" w:color="4F81BC"/>
            </w:tcBorders>
            <w:shd w:val="clear" w:color="auto" w:fill="FFFFFF" w:themeFill="background1"/>
          </w:tcPr>
          <w:p w14:paraId="48A56E98" w14:textId="77777777" w:rsidR="00360484" w:rsidRPr="005A081C" w:rsidRDefault="00360484"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0D90A9F1"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46AA89F4" w14:textId="77777777" w:rsidTr="00A02C67">
        <w:trPr>
          <w:trHeight w:val="320"/>
          <w:jc w:val="center"/>
        </w:trPr>
        <w:tc>
          <w:tcPr>
            <w:tcW w:w="911" w:type="dxa"/>
            <w:tcBorders>
              <w:right w:val="single" w:sz="6" w:space="0" w:color="4F81BC"/>
            </w:tcBorders>
            <w:shd w:val="clear" w:color="auto" w:fill="FFFFFF" w:themeFill="background1"/>
            <w:vAlign w:val="center"/>
          </w:tcPr>
          <w:p w14:paraId="48627719" w14:textId="77777777" w:rsidR="00360484" w:rsidRPr="005A081C" w:rsidRDefault="00360484" w:rsidP="00A02C67">
            <w:pPr>
              <w:jc w:val="center"/>
              <w:rPr>
                <w:rFonts w:asciiTheme="majorBidi" w:hAnsiTheme="majorBidi" w:cstheme="majorBidi"/>
              </w:rPr>
            </w:pPr>
          </w:p>
          <w:p w14:paraId="047FD9FF" w14:textId="77777777" w:rsidR="00360484" w:rsidRPr="005A081C" w:rsidRDefault="00360484" w:rsidP="00A02C67">
            <w:pPr>
              <w:jc w:val="center"/>
              <w:rPr>
                <w:rFonts w:asciiTheme="majorBidi" w:hAnsiTheme="majorBidi" w:cstheme="majorBidi"/>
              </w:rPr>
            </w:pPr>
          </w:p>
          <w:p w14:paraId="37DAC2E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12</w:t>
            </w:r>
          </w:p>
        </w:tc>
        <w:tc>
          <w:tcPr>
            <w:tcW w:w="900" w:type="dxa"/>
            <w:tcBorders>
              <w:left w:val="single" w:sz="6" w:space="0" w:color="4F81BC"/>
              <w:right w:val="single" w:sz="6" w:space="0" w:color="4F81BC"/>
            </w:tcBorders>
            <w:shd w:val="clear" w:color="auto" w:fill="FFFFFF" w:themeFill="background1"/>
            <w:vAlign w:val="center"/>
          </w:tcPr>
          <w:p w14:paraId="5E75269C"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4F571C11"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Ionic addition polymerization, types, anionic ionic addition polymerization, its initiations, polymerization mechanism, the most important polymers that exhibit this mechanism</w:t>
            </w:r>
          </w:p>
        </w:tc>
        <w:tc>
          <w:tcPr>
            <w:tcW w:w="1839" w:type="dxa"/>
            <w:tcBorders>
              <w:left w:val="single" w:sz="6" w:space="0" w:color="4F81BC"/>
              <w:right w:val="single" w:sz="6" w:space="0" w:color="4F81BC"/>
            </w:tcBorders>
            <w:shd w:val="clear" w:color="auto" w:fill="FFFFFF" w:themeFill="background1"/>
          </w:tcPr>
          <w:p w14:paraId="5BDC9982"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Anionic addition polymerization</w:t>
            </w:r>
          </w:p>
        </w:tc>
        <w:tc>
          <w:tcPr>
            <w:tcW w:w="1801" w:type="dxa"/>
            <w:tcBorders>
              <w:left w:val="single" w:sz="6" w:space="0" w:color="4F81BC"/>
              <w:right w:val="single" w:sz="6" w:space="0" w:color="4F81BC"/>
            </w:tcBorders>
            <w:shd w:val="clear" w:color="auto" w:fill="FFFFFF" w:themeFill="background1"/>
          </w:tcPr>
          <w:p w14:paraId="38F9E831" w14:textId="77777777" w:rsidR="00360484" w:rsidRPr="005A081C" w:rsidRDefault="00360484"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664D8314"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38B9590E" w14:textId="77777777" w:rsidTr="00A02C67">
        <w:trPr>
          <w:trHeight w:val="320"/>
          <w:jc w:val="center"/>
        </w:trPr>
        <w:tc>
          <w:tcPr>
            <w:tcW w:w="911" w:type="dxa"/>
            <w:tcBorders>
              <w:right w:val="single" w:sz="6" w:space="0" w:color="4F81BC"/>
            </w:tcBorders>
            <w:shd w:val="clear" w:color="auto" w:fill="FFFFFF" w:themeFill="background1"/>
            <w:vAlign w:val="center"/>
          </w:tcPr>
          <w:p w14:paraId="177B40DE"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13</w:t>
            </w:r>
          </w:p>
        </w:tc>
        <w:tc>
          <w:tcPr>
            <w:tcW w:w="900" w:type="dxa"/>
            <w:tcBorders>
              <w:left w:val="single" w:sz="6" w:space="0" w:color="4F81BC"/>
              <w:right w:val="single" w:sz="6" w:space="0" w:color="4F81BC"/>
            </w:tcBorders>
            <w:shd w:val="clear" w:color="auto" w:fill="FFFFFF" w:themeFill="background1"/>
            <w:vAlign w:val="center"/>
          </w:tcPr>
          <w:p w14:paraId="6E743559"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7B2F9A14"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Cationic addition polymerization, its precursors, the polymerization mechanism, the most important polymers that exhibit this mechanism</w:t>
            </w:r>
          </w:p>
        </w:tc>
        <w:tc>
          <w:tcPr>
            <w:tcW w:w="1839" w:type="dxa"/>
            <w:tcBorders>
              <w:left w:val="single" w:sz="6" w:space="0" w:color="4F81BC"/>
              <w:right w:val="single" w:sz="6" w:space="0" w:color="4F81BC"/>
            </w:tcBorders>
            <w:shd w:val="clear" w:color="auto" w:fill="FFFFFF" w:themeFill="background1"/>
            <w:vAlign w:val="center"/>
          </w:tcPr>
          <w:p w14:paraId="6C36F01E"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Cationic addition polymerization</w:t>
            </w:r>
          </w:p>
        </w:tc>
        <w:tc>
          <w:tcPr>
            <w:tcW w:w="1801" w:type="dxa"/>
            <w:tcBorders>
              <w:left w:val="single" w:sz="6" w:space="0" w:color="4F81BC"/>
              <w:right w:val="single" w:sz="6" w:space="0" w:color="4F81BC"/>
            </w:tcBorders>
            <w:shd w:val="clear" w:color="auto" w:fill="FFFFFF" w:themeFill="background1"/>
          </w:tcPr>
          <w:p w14:paraId="12A69CAC" w14:textId="77777777" w:rsidR="00360484" w:rsidRPr="005A081C" w:rsidRDefault="00360484"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1CD52A02"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0B89FD6D" w14:textId="77777777" w:rsidTr="00A02C67">
        <w:trPr>
          <w:trHeight w:val="320"/>
          <w:jc w:val="center"/>
        </w:trPr>
        <w:tc>
          <w:tcPr>
            <w:tcW w:w="911" w:type="dxa"/>
            <w:tcBorders>
              <w:right w:val="single" w:sz="6" w:space="0" w:color="4F81BC"/>
            </w:tcBorders>
            <w:shd w:val="clear" w:color="auto" w:fill="FFFFFF" w:themeFill="background1"/>
            <w:vAlign w:val="center"/>
          </w:tcPr>
          <w:p w14:paraId="399A4F1E"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14</w:t>
            </w:r>
          </w:p>
        </w:tc>
        <w:tc>
          <w:tcPr>
            <w:tcW w:w="900" w:type="dxa"/>
            <w:tcBorders>
              <w:left w:val="single" w:sz="6" w:space="0" w:color="4F81BC"/>
              <w:right w:val="single" w:sz="6" w:space="0" w:color="4F81BC"/>
            </w:tcBorders>
            <w:shd w:val="clear" w:color="auto" w:fill="FFFFFF" w:themeFill="background1"/>
            <w:vAlign w:val="center"/>
          </w:tcPr>
          <w:p w14:paraId="6FDA145A"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1C4BB476"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The most important factors affecting on the ionic addition polymerization, temperature, polarity of the solvent, type of monomer, nature of the polymeric chain, live polymerization</w:t>
            </w:r>
          </w:p>
        </w:tc>
        <w:tc>
          <w:tcPr>
            <w:tcW w:w="1839" w:type="dxa"/>
            <w:tcBorders>
              <w:left w:val="single" w:sz="6" w:space="0" w:color="4F81BC"/>
              <w:right w:val="single" w:sz="6" w:space="0" w:color="4F81BC"/>
            </w:tcBorders>
            <w:shd w:val="clear" w:color="auto" w:fill="FFFFFF" w:themeFill="background1"/>
            <w:vAlign w:val="center"/>
          </w:tcPr>
          <w:p w14:paraId="1F56DEC6"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 xml:space="preserve">Ionic addition and coordination polymerization </w:t>
            </w:r>
          </w:p>
        </w:tc>
        <w:tc>
          <w:tcPr>
            <w:tcW w:w="1801" w:type="dxa"/>
            <w:tcBorders>
              <w:left w:val="single" w:sz="6" w:space="0" w:color="4F81BC"/>
              <w:right w:val="single" w:sz="6" w:space="0" w:color="4F81BC"/>
            </w:tcBorders>
            <w:shd w:val="clear" w:color="auto" w:fill="FFFFFF" w:themeFill="background1"/>
          </w:tcPr>
          <w:p w14:paraId="62AD057B" w14:textId="77777777" w:rsidR="00360484" w:rsidRPr="005A081C" w:rsidRDefault="00360484"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22B8185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306FD536" w14:textId="77777777" w:rsidTr="00A02C67">
        <w:trPr>
          <w:trHeight w:val="320"/>
          <w:jc w:val="center"/>
        </w:trPr>
        <w:tc>
          <w:tcPr>
            <w:tcW w:w="911" w:type="dxa"/>
            <w:tcBorders>
              <w:right w:val="single" w:sz="6" w:space="0" w:color="4F81BC"/>
            </w:tcBorders>
            <w:shd w:val="clear" w:color="auto" w:fill="FFFFFF" w:themeFill="background1"/>
            <w:vAlign w:val="center"/>
          </w:tcPr>
          <w:p w14:paraId="47CBE6D6"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15</w:t>
            </w:r>
          </w:p>
        </w:tc>
        <w:tc>
          <w:tcPr>
            <w:tcW w:w="900" w:type="dxa"/>
            <w:tcBorders>
              <w:left w:val="single" w:sz="6" w:space="0" w:color="4F81BC"/>
              <w:right w:val="single" w:sz="6" w:space="0" w:color="4F81BC"/>
            </w:tcBorders>
            <w:shd w:val="clear" w:color="auto" w:fill="FFFFFF" w:themeFill="background1"/>
            <w:vAlign w:val="center"/>
          </w:tcPr>
          <w:p w14:paraId="746367F8"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24989932"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Different polymerization processes and conditions</w:t>
            </w:r>
          </w:p>
        </w:tc>
        <w:tc>
          <w:tcPr>
            <w:tcW w:w="1839" w:type="dxa"/>
            <w:tcBorders>
              <w:left w:val="single" w:sz="6" w:space="0" w:color="4F81BC"/>
              <w:right w:val="single" w:sz="6" w:space="0" w:color="4F81BC"/>
            </w:tcBorders>
            <w:shd w:val="clear" w:color="auto" w:fill="FFFFFF" w:themeFill="background1"/>
            <w:vAlign w:val="center"/>
          </w:tcPr>
          <w:p w14:paraId="0D39CFA2"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 xml:space="preserve">Polymerization processes and conditions </w:t>
            </w:r>
          </w:p>
        </w:tc>
        <w:tc>
          <w:tcPr>
            <w:tcW w:w="1801" w:type="dxa"/>
            <w:tcBorders>
              <w:left w:val="single" w:sz="6" w:space="0" w:color="4F81BC"/>
              <w:right w:val="single" w:sz="6" w:space="0" w:color="4F81BC"/>
            </w:tcBorders>
            <w:shd w:val="clear" w:color="auto" w:fill="FFFFFF" w:themeFill="background1"/>
          </w:tcPr>
          <w:p w14:paraId="7DDF43BA" w14:textId="77777777" w:rsidR="00360484" w:rsidRPr="005A081C" w:rsidRDefault="00360484" w:rsidP="00A02C67">
            <w:pPr>
              <w:jc w:val="center"/>
              <w:rPr>
                <w:rFonts w:asciiTheme="majorBidi" w:hAnsiTheme="majorBidi" w:cstheme="majorBidi"/>
              </w:rPr>
            </w:pPr>
            <w:r w:rsidRPr="00BB5CE6">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79363A84"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510669B3" w14:textId="77777777" w:rsidTr="00A02C67">
        <w:trPr>
          <w:trHeight w:val="320"/>
          <w:jc w:val="center"/>
        </w:trPr>
        <w:tc>
          <w:tcPr>
            <w:tcW w:w="911" w:type="dxa"/>
            <w:tcBorders>
              <w:right w:val="single" w:sz="6" w:space="0" w:color="4F81BC"/>
            </w:tcBorders>
            <w:shd w:val="clear" w:color="auto" w:fill="FFFFFF" w:themeFill="background1"/>
            <w:vAlign w:val="center"/>
          </w:tcPr>
          <w:p w14:paraId="4D534AD0"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16</w:t>
            </w:r>
          </w:p>
        </w:tc>
        <w:tc>
          <w:tcPr>
            <w:tcW w:w="900" w:type="dxa"/>
            <w:tcBorders>
              <w:left w:val="single" w:sz="6" w:space="0" w:color="4F81BC"/>
              <w:right w:val="single" w:sz="6" w:space="0" w:color="4F81BC"/>
            </w:tcBorders>
            <w:shd w:val="clear" w:color="auto" w:fill="FFFFFF" w:themeFill="background1"/>
            <w:vAlign w:val="center"/>
          </w:tcPr>
          <w:p w14:paraId="0F69F15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6E5D7AE3"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 xml:space="preserve">The second month </w:t>
            </w:r>
            <w:r w:rsidRPr="005A081C">
              <w:rPr>
                <w:rFonts w:asciiTheme="majorBidi" w:hAnsiTheme="majorBidi" w:cstheme="majorBidi"/>
              </w:rPr>
              <w:lastRenderedPageBreak/>
              <w:t>exam</w:t>
            </w:r>
          </w:p>
        </w:tc>
        <w:tc>
          <w:tcPr>
            <w:tcW w:w="1839" w:type="dxa"/>
            <w:tcBorders>
              <w:left w:val="single" w:sz="6" w:space="0" w:color="4F81BC"/>
              <w:right w:val="single" w:sz="6" w:space="0" w:color="4F81BC"/>
            </w:tcBorders>
            <w:shd w:val="clear" w:color="auto" w:fill="FFFFFF" w:themeFill="background1"/>
            <w:vAlign w:val="center"/>
          </w:tcPr>
          <w:p w14:paraId="13404B35"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lastRenderedPageBreak/>
              <w:t xml:space="preserve">is a theoretical exam </w:t>
            </w:r>
            <w:r w:rsidRPr="005A081C">
              <w:rPr>
                <w:rFonts w:asciiTheme="majorBidi" w:hAnsiTheme="majorBidi" w:cstheme="majorBidi"/>
              </w:rPr>
              <w:lastRenderedPageBreak/>
              <w:t>in the previous article mentioned above</w:t>
            </w:r>
          </w:p>
        </w:tc>
        <w:tc>
          <w:tcPr>
            <w:tcW w:w="1801" w:type="dxa"/>
            <w:tcBorders>
              <w:left w:val="single" w:sz="6" w:space="0" w:color="4F81BC"/>
              <w:right w:val="single" w:sz="6" w:space="0" w:color="4F81BC"/>
            </w:tcBorders>
            <w:shd w:val="clear" w:color="auto" w:fill="FFFFFF" w:themeFill="background1"/>
          </w:tcPr>
          <w:p w14:paraId="2491E3BB" w14:textId="77777777" w:rsidR="00360484" w:rsidRPr="005A081C" w:rsidRDefault="00360484" w:rsidP="00A02C67">
            <w:pPr>
              <w:jc w:val="center"/>
              <w:rPr>
                <w:rFonts w:asciiTheme="majorBidi" w:hAnsiTheme="majorBidi" w:cstheme="majorBidi"/>
                <w:rtl/>
                <w:lang w:bidi="ar-IQ"/>
              </w:rPr>
            </w:pPr>
          </w:p>
        </w:tc>
        <w:tc>
          <w:tcPr>
            <w:tcW w:w="1539" w:type="dxa"/>
            <w:tcBorders>
              <w:left w:val="single" w:sz="6" w:space="0" w:color="4F81BC"/>
            </w:tcBorders>
            <w:shd w:val="clear" w:color="auto" w:fill="FFFFFF" w:themeFill="background1"/>
            <w:vAlign w:val="center"/>
          </w:tcPr>
          <w:p w14:paraId="0BDA4E9C" w14:textId="77777777" w:rsidR="00360484" w:rsidRPr="005A081C" w:rsidRDefault="00360484" w:rsidP="00A02C67">
            <w:pPr>
              <w:jc w:val="center"/>
              <w:rPr>
                <w:rFonts w:asciiTheme="majorBidi" w:hAnsiTheme="majorBidi" w:cstheme="majorBidi"/>
              </w:rPr>
            </w:pPr>
          </w:p>
        </w:tc>
      </w:tr>
      <w:tr w:rsidR="00360484" w:rsidRPr="00571652" w14:paraId="677B665A" w14:textId="77777777" w:rsidTr="00A02C67">
        <w:trPr>
          <w:trHeight w:val="320"/>
          <w:jc w:val="center"/>
        </w:trPr>
        <w:tc>
          <w:tcPr>
            <w:tcW w:w="911" w:type="dxa"/>
            <w:tcBorders>
              <w:right w:val="single" w:sz="6" w:space="0" w:color="4F81BC"/>
            </w:tcBorders>
            <w:shd w:val="clear" w:color="auto" w:fill="FFFFFF" w:themeFill="background1"/>
            <w:vAlign w:val="center"/>
          </w:tcPr>
          <w:p w14:paraId="7E11C640"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lastRenderedPageBreak/>
              <w:t>17</w:t>
            </w:r>
          </w:p>
        </w:tc>
        <w:tc>
          <w:tcPr>
            <w:tcW w:w="900" w:type="dxa"/>
            <w:tcBorders>
              <w:left w:val="single" w:sz="6" w:space="0" w:color="4F81BC"/>
              <w:right w:val="single" w:sz="6" w:space="0" w:color="4F81BC"/>
            </w:tcBorders>
            <w:shd w:val="clear" w:color="auto" w:fill="FFFFFF" w:themeFill="background1"/>
          </w:tcPr>
          <w:p w14:paraId="0AEF775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1FC31D34"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Teaching the student the chemistry of oil, the beginning of the emergence of oil, the most important theories that explain the emergence of oil</w:t>
            </w:r>
          </w:p>
        </w:tc>
        <w:tc>
          <w:tcPr>
            <w:tcW w:w="1839" w:type="dxa"/>
            <w:tcBorders>
              <w:left w:val="single" w:sz="6" w:space="0" w:color="4F81BC"/>
              <w:right w:val="single" w:sz="6" w:space="0" w:color="4F81BC"/>
            </w:tcBorders>
            <w:shd w:val="clear" w:color="auto" w:fill="FFFFFF" w:themeFill="background1"/>
            <w:vAlign w:val="center"/>
          </w:tcPr>
          <w:p w14:paraId="1B441561"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Chemistry  of petroleum</w:t>
            </w:r>
          </w:p>
        </w:tc>
        <w:tc>
          <w:tcPr>
            <w:tcW w:w="1801" w:type="dxa"/>
            <w:tcBorders>
              <w:left w:val="single" w:sz="6" w:space="0" w:color="4F81BC"/>
              <w:right w:val="single" w:sz="6" w:space="0" w:color="4F81BC"/>
            </w:tcBorders>
            <w:shd w:val="clear" w:color="auto" w:fill="FFFFFF" w:themeFill="background1"/>
          </w:tcPr>
          <w:p w14:paraId="1DF4FAA4"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5A40153B"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52DA8E8A" w14:textId="77777777" w:rsidTr="00A02C67">
        <w:trPr>
          <w:trHeight w:val="320"/>
          <w:jc w:val="center"/>
        </w:trPr>
        <w:tc>
          <w:tcPr>
            <w:tcW w:w="911" w:type="dxa"/>
            <w:tcBorders>
              <w:right w:val="single" w:sz="6" w:space="0" w:color="4F81BC"/>
            </w:tcBorders>
            <w:shd w:val="clear" w:color="auto" w:fill="FFFFFF" w:themeFill="background1"/>
          </w:tcPr>
          <w:p w14:paraId="04127672"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18</w:t>
            </w:r>
          </w:p>
        </w:tc>
        <w:tc>
          <w:tcPr>
            <w:tcW w:w="900" w:type="dxa"/>
            <w:tcBorders>
              <w:left w:val="single" w:sz="6" w:space="0" w:color="4F81BC"/>
              <w:right w:val="single" w:sz="6" w:space="0" w:color="4F81BC"/>
            </w:tcBorders>
            <w:shd w:val="clear" w:color="auto" w:fill="FFFFFF" w:themeFill="background1"/>
          </w:tcPr>
          <w:p w14:paraId="5356AE88"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3F727D4F"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The most important hydrocarbon and non-hydrocarbon components and the percentage of their presence in crude oil</w:t>
            </w:r>
          </w:p>
        </w:tc>
        <w:tc>
          <w:tcPr>
            <w:tcW w:w="1839" w:type="dxa"/>
            <w:tcBorders>
              <w:left w:val="single" w:sz="6" w:space="0" w:color="4F81BC"/>
              <w:right w:val="single" w:sz="6" w:space="0" w:color="4F81BC"/>
            </w:tcBorders>
            <w:shd w:val="clear" w:color="auto" w:fill="FFFFFF" w:themeFill="background1"/>
          </w:tcPr>
          <w:p w14:paraId="263E1ABD"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Chemical composition of crude oil</w:t>
            </w:r>
          </w:p>
        </w:tc>
        <w:tc>
          <w:tcPr>
            <w:tcW w:w="1801" w:type="dxa"/>
            <w:tcBorders>
              <w:left w:val="single" w:sz="6" w:space="0" w:color="4F81BC"/>
              <w:right w:val="single" w:sz="6" w:space="0" w:color="4F81BC"/>
            </w:tcBorders>
            <w:shd w:val="clear" w:color="auto" w:fill="FFFFFF" w:themeFill="background1"/>
          </w:tcPr>
          <w:p w14:paraId="379492BC"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59CE1A7A"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417F52B0" w14:textId="77777777" w:rsidTr="00A02C67">
        <w:trPr>
          <w:trHeight w:val="320"/>
          <w:jc w:val="center"/>
        </w:trPr>
        <w:tc>
          <w:tcPr>
            <w:tcW w:w="911" w:type="dxa"/>
            <w:tcBorders>
              <w:right w:val="single" w:sz="6" w:space="0" w:color="4F81BC"/>
            </w:tcBorders>
            <w:shd w:val="clear" w:color="auto" w:fill="FFFFFF" w:themeFill="background1"/>
          </w:tcPr>
          <w:p w14:paraId="259B2445"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19</w:t>
            </w:r>
          </w:p>
        </w:tc>
        <w:tc>
          <w:tcPr>
            <w:tcW w:w="900" w:type="dxa"/>
            <w:tcBorders>
              <w:left w:val="single" w:sz="6" w:space="0" w:color="4F81BC"/>
              <w:right w:val="single" w:sz="6" w:space="0" w:color="4F81BC"/>
            </w:tcBorders>
            <w:shd w:val="clear" w:color="auto" w:fill="FFFFFF" w:themeFill="background1"/>
          </w:tcPr>
          <w:p w14:paraId="4BCB2044"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AA1A931"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Classification of crude oil in relation to its basis, the most important general characteristics of crude oil</w:t>
            </w:r>
          </w:p>
        </w:tc>
        <w:tc>
          <w:tcPr>
            <w:tcW w:w="1839" w:type="dxa"/>
            <w:tcBorders>
              <w:left w:val="single" w:sz="6" w:space="0" w:color="4F81BC"/>
              <w:right w:val="single" w:sz="6" w:space="0" w:color="4F81BC"/>
            </w:tcBorders>
            <w:shd w:val="clear" w:color="auto" w:fill="FFFFFF" w:themeFill="background1"/>
          </w:tcPr>
          <w:p w14:paraId="36E4AA7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Crude oil basics</w:t>
            </w:r>
          </w:p>
        </w:tc>
        <w:tc>
          <w:tcPr>
            <w:tcW w:w="1801" w:type="dxa"/>
            <w:tcBorders>
              <w:left w:val="single" w:sz="6" w:space="0" w:color="4F81BC"/>
              <w:right w:val="single" w:sz="6" w:space="0" w:color="4F81BC"/>
            </w:tcBorders>
            <w:shd w:val="clear" w:color="auto" w:fill="FFFFFF" w:themeFill="background1"/>
          </w:tcPr>
          <w:p w14:paraId="7D6DA0FA"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71C584AA"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2E1DFCBB" w14:textId="77777777" w:rsidTr="00A02C67">
        <w:trPr>
          <w:trHeight w:val="320"/>
          <w:jc w:val="center"/>
        </w:trPr>
        <w:tc>
          <w:tcPr>
            <w:tcW w:w="911" w:type="dxa"/>
            <w:tcBorders>
              <w:right w:val="single" w:sz="6" w:space="0" w:color="4F81BC"/>
            </w:tcBorders>
            <w:shd w:val="clear" w:color="auto" w:fill="FFFFFF" w:themeFill="background1"/>
          </w:tcPr>
          <w:p w14:paraId="4C93F730"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20</w:t>
            </w:r>
          </w:p>
        </w:tc>
        <w:tc>
          <w:tcPr>
            <w:tcW w:w="900" w:type="dxa"/>
            <w:tcBorders>
              <w:left w:val="single" w:sz="6" w:space="0" w:color="4F81BC"/>
              <w:right w:val="single" w:sz="6" w:space="0" w:color="4F81BC"/>
            </w:tcBorders>
            <w:shd w:val="clear" w:color="auto" w:fill="FFFFFF" w:themeFill="background1"/>
          </w:tcPr>
          <w:p w14:paraId="637ED0B1"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1318F17E"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Characteristics of oil derivatives, their importance and the extent to which they are related to different oil products</w:t>
            </w:r>
          </w:p>
        </w:tc>
        <w:tc>
          <w:tcPr>
            <w:tcW w:w="1839" w:type="dxa"/>
            <w:tcBorders>
              <w:left w:val="single" w:sz="6" w:space="0" w:color="4F81BC"/>
              <w:right w:val="single" w:sz="6" w:space="0" w:color="4F81BC"/>
            </w:tcBorders>
            <w:shd w:val="clear" w:color="auto" w:fill="FFFFFF" w:themeFill="background1"/>
          </w:tcPr>
          <w:p w14:paraId="3EF5246C"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Characteristics of petroleum products</w:t>
            </w:r>
          </w:p>
        </w:tc>
        <w:tc>
          <w:tcPr>
            <w:tcW w:w="1801" w:type="dxa"/>
            <w:tcBorders>
              <w:left w:val="single" w:sz="6" w:space="0" w:color="4F81BC"/>
              <w:right w:val="single" w:sz="6" w:space="0" w:color="4F81BC"/>
            </w:tcBorders>
            <w:shd w:val="clear" w:color="auto" w:fill="FFFFFF" w:themeFill="background1"/>
          </w:tcPr>
          <w:p w14:paraId="5D831F2B"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0A4FAFF5"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65822C43" w14:textId="77777777" w:rsidTr="00A02C67">
        <w:trPr>
          <w:trHeight w:val="320"/>
          <w:jc w:val="center"/>
        </w:trPr>
        <w:tc>
          <w:tcPr>
            <w:tcW w:w="911" w:type="dxa"/>
            <w:tcBorders>
              <w:right w:val="single" w:sz="6" w:space="0" w:color="4F81BC"/>
            </w:tcBorders>
            <w:shd w:val="clear" w:color="auto" w:fill="FFFFFF" w:themeFill="background1"/>
          </w:tcPr>
          <w:p w14:paraId="4F756AA6"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21</w:t>
            </w:r>
          </w:p>
        </w:tc>
        <w:tc>
          <w:tcPr>
            <w:tcW w:w="900" w:type="dxa"/>
            <w:tcBorders>
              <w:left w:val="single" w:sz="6" w:space="0" w:color="4F81BC"/>
              <w:right w:val="single" w:sz="6" w:space="0" w:color="4F81BC"/>
            </w:tcBorders>
            <w:shd w:val="clear" w:color="auto" w:fill="FFFFFF" w:themeFill="background1"/>
          </w:tcPr>
          <w:p w14:paraId="66893E8A"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3A3124FA"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Crude oil treatment and re-refining, separation of water and salts, separation of emulsions, separation of gases, physical processes: distillation and its types, extraction with solvents, absorption and stripping, thermal diffusion,</w:t>
            </w:r>
          </w:p>
        </w:tc>
        <w:tc>
          <w:tcPr>
            <w:tcW w:w="1839" w:type="dxa"/>
            <w:tcBorders>
              <w:left w:val="single" w:sz="6" w:space="0" w:color="4F81BC"/>
              <w:right w:val="single" w:sz="6" w:space="0" w:color="4F81BC"/>
            </w:tcBorders>
            <w:shd w:val="clear" w:color="auto" w:fill="FFFFFF" w:themeFill="background1"/>
          </w:tcPr>
          <w:p w14:paraId="0A64536E"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Crude oil processing and re-refining</w:t>
            </w:r>
          </w:p>
        </w:tc>
        <w:tc>
          <w:tcPr>
            <w:tcW w:w="1801" w:type="dxa"/>
            <w:tcBorders>
              <w:left w:val="single" w:sz="6" w:space="0" w:color="4F81BC"/>
              <w:right w:val="single" w:sz="6" w:space="0" w:color="4F81BC"/>
            </w:tcBorders>
            <w:shd w:val="clear" w:color="auto" w:fill="FFFFFF" w:themeFill="background1"/>
          </w:tcPr>
          <w:p w14:paraId="45E156D0"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70CC37B6"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41C21470" w14:textId="77777777" w:rsidTr="00A02C67">
        <w:trPr>
          <w:trHeight w:val="320"/>
          <w:jc w:val="center"/>
        </w:trPr>
        <w:tc>
          <w:tcPr>
            <w:tcW w:w="911" w:type="dxa"/>
            <w:tcBorders>
              <w:right w:val="single" w:sz="6" w:space="0" w:color="4F81BC"/>
            </w:tcBorders>
            <w:shd w:val="clear" w:color="auto" w:fill="FFFFFF" w:themeFill="background1"/>
          </w:tcPr>
          <w:p w14:paraId="4DE8FCF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22</w:t>
            </w:r>
          </w:p>
        </w:tc>
        <w:tc>
          <w:tcPr>
            <w:tcW w:w="900" w:type="dxa"/>
            <w:tcBorders>
              <w:left w:val="single" w:sz="6" w:space="0" w:color="4F81BC"/>
              <w:right w:val="single" w:sz="6" w:space="0" w:color="4F81BC"/>
            </w:tcBorders>
            <w:shd w:val="clear" w:color="auto" w:fill="FFFFFF" w:themeFill="background1"/>
          </w:tcPr>
          <w:p w14:paraId="7E3CE4B8"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011F5D03"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Chemical processes in oil refining, thermal cracking, thermal catalytic cracking, catalytic alkylation</w:t>
            </w:r>
          </w:p>
        </w:tc>
        <w:tc>
          <w:tcPr>
            <w:tcW w:w="1839" w:type="dxa"/>
            <w:tcBorders>
              <w:left w:val="single" w:sz="6" w:space="0" w:color="4F81BC"/>
              <w:right w:val="single" w:sz="6" w:space="0" w:color="4F81BC"/>
            </w:tcBorders>
            <w:shd w:val="clear" w:color="auto" w:fill="FFFFFF" w:themeFill="background1"/>
          </w:tcPr>
          <w:p w14:paraId="2B3FDA70" w14:textId="77777777" w:rsidR="00360484" w:rsidRPr="005A081C" w:rsidRDefault="00360484" w:rsidP="00A02C67">
            <w:pPr>
              <w:rPr>
                <w:rFonts w:asciiTheme="majorBidi" w:hAnsiTheme="majorBidi" w:cstheme="majorBidi"/>
              </w:rPr>
            </w:pPr>
            <w:r w:rsidRPr="005A081C">
              <w:rPr>
                <w:rFonts w:asciiTheme="majorBidi" w:hAnsiTheme="majorBidi" w:cstheme="majorBidi"/>
              </w:rPr>
              <w:t>Chemical processes in oil refining</w:t>
            </w:r>
          </w:p>
        </w:tc>
        <w:tc>
          <w:tcPr>
            <w:tcW w:w="1801" w:type="dxa"/>
            <w:tcBorders>
              <w:left w:val="single" w:sz="6" w:space="0" w:color="4F81BC"/>
              <w:right w:val="single" w:sz="6" w:space="0" w:color="4F81BC"/>
            </w:tcBorders>
            <w:shd w:val="clear" w:color="auto" w:fill="FFFFFF" w:themeFill="background1"/>
          </w:tcPr>
          <w:p w14:paraId="4BABC3D1"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1784190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042EAC2E" w14:textId="77777777" w:rsidTr="00A02C67">
        <w:trPr>
          <w:trHeight w:val="320"/>
          <w:jc w:val="center"/>
        </w:trPr>
        <w:tc>
          <w:tcPr>
            <w:tcW w:w="911" w:type="dxa"/>
            <w:tcBorders>
              <w:right w:val="single" w:sz="6" w:space="0" w:color="4F81BC"/>
            </w:tcBorders>
            <w:shd w:val="clear" w:color="auto" w:fill="FFFFFF" w:themeFill="background1"/>
          </w:tcPr>
          <w:p w14:paraId="4D96EB2C"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23</w:t>
            </w:r>
          </w:p>
        </w:tc>
        <w:tc>
          <w:tcPr>
            <w:tcW w:w="900" w:type="dxa"/>
            <w:tcBorders>
              <w:left w:val="single" w:sz="6" w:space="0" w:color="4F81BC"/>
              <w:right w:val="single" w:sz="6" w:space="0" w:color="4F81BC"/>
            </w:tcBorders>
            <w:shd w:val="clear" w:color="auto" w:fill="FFFFFF" w:themeFill="background1"/>
          </w:tcPr>
          <w:p w14:paraId="31C8D2B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0047DD18"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Catalytic structural transformation processes and their types, catalytic isomerization processes, catalytic polymerization processes</w:t>
            </w:r>
          </w:p>
        </w:tc>
        <w:tc>
          <w:tcPr>
            <w:tcW w:w="1839" w:type="dxa"/>
            <w:tcBorders>
              <w:left w:val="single" w:sz="6" w:space="0" w:color="4F81BC"/>
              <w:right w:val="single" w:sz="6" w:space="0" w:color="4F81BC"/>
            </w:tcBorders>
            <w:shd w:val="clear" w:color="auto" w:fill="FFFFFF" w:themeFill="background1"/>
          </w:tcPr>
          <w:p w14:paraId="5FF9A0CF" w14:textId="77777777" w:rsidR="00360484" w:rsidRPr="005A081C" w:rsidRDefault="00360484" w:rsidP="00A02C67">
            <w:pPr>
              <w:rPr>
                <w:rFonts w:asciiTheme="majorBidi" w:hAnsiTheme="majorBidi" w:cstheme="majorBidi"/>
              </w:rPr>
            </w:pPr>
            <w:r w:rsidRPr="005A081C">
              <w:rPr>
                <w:rFonts w:asciiTheme="majorBidi" w:hAnsiTheme="majorBidi" w:cstheme="majorBidi"/>
              </w:rPr>
              <w:t>Chemical processes in oil refining</w:t>
            </w:r>
          </w:p>
        </w:tc>
        <w:tc>
          <w:tcPr>
            <w:tcW w:w="1801" w:type="dxa"/>
            <w:tcBorders>
              <w:left w:val="single" w:sz="6" w:space="0" w:color="4F81BC"/>
              <w:right w:val="single" w:sz="6" w:space="0" w:color="4F81BC"/>
            </w:tcBorders>
            <w:shd w:val="clear" w:color="auto" w:fill="FFFFFF" w:themeFill="background1"/>
          </w:tcPr>
          <w:p w14:paraId="069AFCCC"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02E0C69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40D69637" w14:textId="77777777" w:rsidTr="00A02C67">
        <w:trPr>
          <w:trHeight w:val="320"/>
          <w:jc w:val="center"/>
        </w:trPr>
        <w:tc>
          <w:tcPr>
            <w:tcW w:w="911" w:type="dxa"/>
            <w:tcBorders>
              <w:right w:val="single" w:sz="6" w:space="0" w:color="4F81BC"/>
            </w:tcBorders>
            <w:shd w:val="clear" w:color="auto" w:fill="FFFFFF" w:themeFill="background1"/>
          </w:tcPr>
          <w:p w14:paraId="0D900BBA"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24</w:t>
            </w:r>
          </w:p>
        </w:tc>
        <w:tc>
          <w:tcPr>
            <w:tcW w:w="900" w:type="dxa"/>
            <w:tcBorders>
              <w:left w:val="single" w:sz="6" w:space="0" w:color="4F81BC"/>
              <w:right w:val="single" w:sz="6" w:space="0" w:color="4F81BC"/>
            </w:tcBorders>
            <w:shd w:val="clear" w:color="auto" w:fill="FFFFFF" w:themeFill="background1"/>
          </w:tcPr>
          <w:p w14:paraId="6A1E8CB7"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3109353D"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 xml:space="preserve">The third  month </w:t>
            </w:r>
            <w:r w:rsidRPr="005A081C">
              <w:rPr>
                <w:rFonts w:asciiTheme="majorBidi" w:hAnsiTheme="majorBidi" w:cstheme="majorBidi"/>
              </w:rPr>
              <w:lastRenderedPageBreak/>
              <w:t>exam</w:t>
            </w:r>
          </w:p>
        </w:tc>
        <w:tc>
          <w:tcPr>
            <w:tcW w:w="1839" w:type="dxa"/>
            <w:tcBorders>
              <w:left w:val="single" w:sz="6" w:space="0" w:color="4F81BC"/>
              <w:right w:val="single" w:sz="6" w:space="0" w:color="4F81BC"/>
            </w:tcBorders>
            <w:shd w:val="clear" w:color="auto" w:fill="FFFFFF" w:themeFill="background1"/>
            <w:vAlign w:val="center"/>
          </w:tcPr>
          <w:p w14:paraId="494C44C5"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lastRenderedPageBreak/>
              <w:t xml:space="preserve">is a theoretical exam </w:t>
            </w:r>
            <w:r w:rsidRPr="005A081C">
              <w:rPr>
                <w:rFonts w:asciiTheme="majorBidi" w:hAnsiTheme="majorBidi" w:cstheme="majorBidi"/>
              </w:rPr>
              <w:lastRenderedPageBreak/>
              <w:t>in the previous article mentioned above</w:t>
            </w:r>
          </w:p>
        </w:tc>
        <w:tc>
          <w:tcPr>
            <w:tcW w:w="1801" w:type="dxa"/>
            <w:tcBorders>
              <w:left w:val="single" w:sz="6" w:space="0" w:color="4F81BC"/>
              <w:right w:val="single" w:sz="6" w:space="0" w:color="4F81BC"/>
            </w:tcBorders>
            <w:shd w:val="clear" w:color="auto" w:fill="FFFFFF" w:themeFill="background1"/>
          </w:tcPr>
          <w:p w14:paraId="0DF70AB8" w14:textId="77777777" w:rsidR="00360484" w:rsidRPr="005A081C" w:rsidRDefault="00360484" w:rsidP="00A02C67">
            <w:pPr>
              <w:jc w:val="center"/>
              <w:rPr>
                <w:rFonts w:asciiTheme="majorBidi" w:hAnsiTheme="majorBidi" w:cstheme="majorBidi"/>
              </w:rPr>
            </w:pPr>
          </w:p>
        </w:tc>
        <w:tc>
          <w:tcPr>
            <w:tcW w:w="1539" w:type="dxa"/>
            <w:tcBorders>
              <w:left w:val="single" w:sz="6" w:space="0" w:color="4F81BC"/>
            </w:tcBorders>
            <w:shd w:val="clear" w:color="auto" w:fill="FFFFFF" w:themeFill="background1"/>
            <w:vAlign w:val="center"/>
          </w:tcPr>
          <w:p w14:paraId="5962DD74" w14:textId="77777777" w:rsidR="00360484" w:rsidRPr="005A081C" w:rsidRDefault="00360484" w:rsidP="00A02C67">
            <w:pPr>
              <w:jc w:val="center"/>
              <w:rPr>
                <w:rFonts w:asciiTheme="majorBidi" w:hAnsiTheme="majorBidi" w:cstheme="majorBidi"/>
              </w:rPr>
            </w:pPr>
          </w:p>
        </w:tc>
      </w:tr>
      <w:tr w:rsidR="00360484" w:rsidRPr="00571652" w14:paraId="73AEF56D" w14:textId="77777777" w:rsidTr="00A02C67">
        <w:trPr>
          <w:trHeight w:val="320"/>
          <w:jc w:val="center"/>
        </w:trPr>
        <w:tc>
          <w:tcPr>
            <w:tcW w:w="911" w:type="dxa"/>
            <w:tcBorders>
              <w:right w:val="single" w:sz="6" w:space="0" w:color="4F81BC"/>
            </w:tcBorders>
            <w:shd w:val="clear" w:color="auto" w:fill="FFFFFF" w:themeFill="background1"/>
          </w:tcPr>
          <w:p w14:paraId="034D851D"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lastRenderedPageBreak/>
              <w:t>25</w:t>
            </w:r>
          </w:p>
        </w:tc>
        <w:tc>
          <w:tcPr>
            <w:tcW w:w="900" w:type="dxa"/>
            <w:tcBorders>
              <w:left w:val="single" w:sz="6" w:space="0" w:color="4F81BC"/>
              <w:right w:val="single" w:sz="6" w:space="0" w:color="4F81BC"/>
            </w:tcBorders>
            <w:shd w:val="clear" w:color="auto" w:fill="FFFFFF" w:themeFill="background1"/>
          </w:tcPr>
          <w:p w14:paraId="4FF867CD"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07B2FB25"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 xml:space="preserve">Treatment and purification processes, impurities to be removed, treatment with sulfuric acid, removal of </w:t>
            </w:r>
            <w:proofErr w:type="spellStart"/>
            <w:r w:rsidRPr="005A081C">
              <w:rPr>
                <w:rFonts w:asciiTheme="majorBidi" w:hAnsiTheme="majorBidi" w:cstheme="majorBidi"/>
              </w:rPr>
              <w:t>mercaptans</w:t>
            </w:r>
            <w:proofErr w:type="spellEnd"/>
          </w:p>
        </w:tc>
        <w:tc>
          <w:tcPr>
            <w:tcW w:w="1839" w:type="dxa"/>
            <w:tcBorders>
              <w:left w:val="single" w:sz="6" w:space="0" w:color="4F81BC"/>
              <w:right w:val="single" w:sz="6" w:space="0" w:color="4F81BC"/>
            </w:tcBorders>
            <w:shd w:val="clear" w:color="auto" w:fill="FFFFFF" w:themeFill="background1"/>
          </w:tcPr>
          <w:p w14:paraId="7859727C" w14:textId="77777777" w:rsidR="00360484" w:rsidRPr="005A081C" w:rsidRDefault="00360484" w:rsidP="00A02C67">
            <w:pPr>
              <w:rPr>
                <w:rFonts w:asciiTheme="majorBidi" w:hAnsiTheme="majorBidi" w:cstheme="majorBidi"/>
              </w:rPr>
            </w:pPr>
            <w:r w:rsidRPr="005A081C">
              <w:rPr>
                <w:rFonts w:asciiTheme="majorBidi" w:hAnsiTheme="majorBidi" w:cstheme="majorBidi"/>
              </w:rPr>
              <w:t>Processing and purification</w:t>
            </w:r>
          </w:p>
        </w:tc>
        <w:tc>
          <w:tcPr>
            <w:tcW w:w="1801" w:type="dxa"/>
            <w:tcBorders>
              <w:left w:val="single" w:sz="6" w:space="0" w:color="4F81BC"/>
              <w:right w:val="single" w:sz="6" w:space="0" w:color="4F81BC"/>
            </w:tcBorders>
            <w:shd w:val="clear" w:color="auto" w:fill="FFFFFF" w:themeFill="background1"/>
          </w:tcPr>
          <w:p w14:paraId="1A89FA28"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3A4E94CB"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152ECF4E" w14:textId="77777777" w:rsidTr="00A02C67">
        <w:trPr>
          <w:trHeight w:val="320"/>
          <w:jc w:val="center"/>
        </w:trPr>
        <w:tc>
          <w:tcPr>
            <w:tcW w:w="911" w:type="dxa"/>
            <w:tcBorders>
              <w:right w:val="single" w:sz="6" w:space="0" w:color="4F81BC"/>
            </w:tcBorders>
            <w:shd w:val="clear" w:color="auto" w:fill="FFFFFF" w:themeFill="background1"/>
          </w:tcPr>
          <w:p w14:paraId="1A0A53F5"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26</w:t>
            </w:r>
          </w:p>
        </w:tc>
        <w:tc>
          <w:tcPr>
            <w:tcW w:w="900" w:type="dxa"/>
            <w:tcBorders>
              <w:left w:val="single" w:sz="6" w:space="0" w:color="4F81BC"/>
              <w:right w:val="single" w:sz="6" w:space="0" w:color="4F81BC"/>
            </w:tcBorders>
            <w:shd w:val="clear" w:color="auto" w:fill="FFFFFF" w:themeFill="background1"/>
          </w:tcPr>
          <w:p w14:paraId="19438D23"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F8A34DB"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Treatment and purification processes, treatment with clay, treatment with molecular sieves, desalination, treatment with hydrogen gas and its types</w:t>
            </w:r>
          </w:p>
        </w:tc>
        <w:tc>
          <w:tcPr>
            <w:tcW w:w="1839" w:type="dxa"/>
            <w:tcBorders>
              <w:left w:val="single" w:sz="6" w:space="0" w:color="4F81BC"/>
              <w:right w:val="single" w:sz="6" w:space="0" w:color="4F81BC"/>
            </w:tcBorders>
            <w:shd w:val="clear" w:color="auto" w:fill="FFFFFF" w:themeFill="background1"/>
          </w:tcPr>
          <w:p w14:paraId="041A97CB" w14:textId="77777777" w:rsidR="00360484" w:rsidRPr="005A081C" w:rsidRDefault="00360484" w:rsidP="00A02C67">
            <w:pPr>
              <w:rPr>
                <w:rFonts w:asciiTheme="majorBidi" w:hAnsiTheme="majorBidi" w:cstheme="majorBidi"/>
              </w:rPr>
            </w:pPr>
            <w:r w:rsidRPr="005A081C">
              <w:rPr>
                <w:rFonts w:asciiTheme="majorBidi" w:hAnsiTheme="majorBidi" w:cstheme="majorBidi"/>
              </w:rPr>
              <w:t>Processing and purification</w:t>
            </w:r>
          </w:p>
        </w:tc>
        <w:tc>
          <w:tcPr>
            <w:tcW w:w="1801" w:type="dxa"/>
            <w:tcBorders>
              <w:left w:val="single" w:sz="6" w:space="0" w:color="4F81BC"/>
              <w:right w:val="single" w:sz="6" w:space="0" w:color="4F81BC"/>
            </w:tcBorders>
            <w:shd w:val="clear" w:color="auto" w:fill="FFFFFF" w:themeFill="background1"/>
          </w:tcPr>
          <w:p w14:paraId="0B3DFF3F"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6475C5B6"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76ACDE5B" w14:textId="77777777" w:rsidTr="00A02C67">
        <w:trPr>
          <w:trHeight w:val="320"/>
          <w:jc w:val="center"/>
        </w:trPr>
        <w:tc>
          <w:tcPr>
            <w:tcW w:w="911" w:type="dxa"/>
            <w:tcBorders>
              <w:right w:val="single" w:sz="6" w:space="0" w:color="4F81BC"/>
            </w:tcBorders>
            <w:shd w:val="clear" w:color="auto" w:fill="FFFFFF" w:themeFill="background1"/>
          </w:tcPr>
          <w:p w14:paraId="3FD3A44D"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27</w:t>
            </w:r>
          </w:p>
        </w:tc>
        <w:tc>
          <w:tcPr>
            <w:tcW w:w="900" w:type="dxa"/>
            <w:tcBorders>
              <w:left w:val="single" w:sz="6" w:space="0" w:color="4F81BC"/>
              <w:right w:val="single" w:sz="6" w:space="0" w:color="4F81BC"/>
            </w:tcBorders>
            <w:shd w:val="clear" w:color="auto" w:fill="FFFFFF" w:themeFill="background1"/>
          </w:tcPr>
          <w:p w14:paraId="3552E3F5"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47FFFA81"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The most important oil derivatives (an overview), natural gas, its types, methods of separation and its importance, gasoline and its composition, natural gasoline, automotive gasoline and its importance, improving the quality of gasoline.</w:t>
            </w:r>
          </w:p>
        </w:tc>
        <w:tc>
          <w:tcPr>
            <w:tcW w:w="1839" w:type="dxa"/>
            <w:tcBorders>
              <w:left w:val="single" w:sz="6" w:space="0" w:color="4F81BC"/>
              <w:right w:val="single" w:sz="6" w:space="0" w:color="4F81BC"/>
            </w:tcBorders>
            <w:shd w:val="clear" w:color="auto" w:fill="FFFFFF" w:themeFill="background1"/>
          </w:tcPr>
          <w:p w14:paraId="423A1229" w14:textId="77777777" w:rsidR="00360484" w:rsidRPr="005A081C" w:rsidRDefault="00360484" w:rsidP="00A02C67">
            <w:pPr>
              <w:rPr>
                <w:rFonts w:asciiTheme="majorBidi" w:hAnsiTheme="majorBidi" w:cstheme="majorBidi"/>
              </w:rPr>
            </w:pPr>
            <w:r w:rsidRPr="005A081C">
              <w:rPr>
                <w:rFonts w:asciiTheme="majorBidi" w:hAnsiTheme="majorBidi" w:cstheme="majorBidi"/>
              </w:rPr>
              <w:t>Petroleum products</w:t>
            </w:r>
          </w:p>
        </w:tc>
        <w:tc>
          <w:tcPr>
            <w:tcW w:w="1801" w:type="dxa"/>
            <w:tcBorders>
              <w:left w:val="single" w:sz="6" w:space="0" w:color="4F81BC"/>
              <w:right w:val="single" w:sz="6" w:space="0" w:color="4F81BC"/>
            </w:tcBorders>
            <w:shd w:val="clear" w:color="auto" w:fill="FFFFFF" w:themeFill="background1"/>
          </w:tcPr>
          <w:p w14:paraId="48D78CEE"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10465EBB"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59B47318" w14:textId="77777777" w:rsidTr="00A02C67">
        <w:trPr>
          <w:trHeight w:val="320"/>
          <w:jc w:val="center"/>
        </w:trPr>
        <w:tc>
          <w:tcPr>
            <w:tcW w:w="911" w:type="dxa"/>
            <w:tcBorders>
              <w:right w:val="single" w:sz="6" w:space="0" w:color="4F81BC"/>
            </w:tcBorders>
            <w:shd w:val="clear" w:color="auto" w:fill="FFFFFF" w:themeFill="background1"/>
          </w:tcPr>
          <w:p w14:paraId="60DB52A0"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28</w:t>
            </w:r>
          </w:p>
        </w:tc>
        <w:tc>
          <w:tcPr>
            <w:tcW w:w="900" w:type="dxa"/>
            <w:tcBorders>
              <w:left w:val="single" w:sz="6" w:space="0" w:color="4F81BC"/>
              <w:right w:val="single" w:sz="6" w:space="0" w:color="4F81BC"/>
            </w:tcBorders>
            <w:shd w:val="clear" w:color="auto" w:fill="FFFFFF" w:themeFill="background1"/>
          </w:tcPr>
          <w:p w14:paraId="58FDB0D8"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17763DD1"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Kerosene and its importance, lighting and heating kerosene, engine and aircraft kerosene, aircraft kerosene and its types, gas oil (diesel fuel), fuel oils, lubricating oils and their types, oil greases, their composition and importance</w:t>
            </w:r>
          </w:p>
        </w:tc>
        <w:tc>
          <w:tcPr>
            <w:tcW w:w="1839" w:type="dxa"/>
            <w:tcBorders>
              <w:left w:val="single" w:sz="6" w:space="0" w:color="4F81BC"/>
              <w:right w:val="single" w:sz="6" w:space="0" w:color="4F81BC"/>
            </w:tcBorders>
            <w:shd w:val="clear" w:color="auto" w:fill="FFFFFF" w:themeFill="background1"/>
          </w:tcPr>
          <w:p w14:paraId="2E2E2B42" w14:textId="77777777" w:rsidR="00360484" w:rsidRPr="005A081C" w:rsidRDefault="00360484" w:rsidP="00A02C67">
            <w:pPr>
              <w:rPr>
                <w:rFonts w:asciiTheme="majorBidi" w:hAnsiTheme="majorBidi" w:cstheme="majorBidi"/>
              </w:rPr>
            </w:pPr>
            <w:r w:rsidRPr="005A081C">
              <w:rPr>
                <w:rFonts w:asciiTheme="majorBidi" w:hAnsiTheme="majorBidi" w:cstheme="majorBidi"/>
              </w:rPr>
              <w:t>Petroleum products</w:t>
            </w:r>
          </w:p>
        </w:tc>
        <w:tc>
          <w:tcPr>
            <w:tcW w:w="1801" w:type="dxa"/>
            <w:tcBorders>
              <w:left w:val="single" w:sz="6" w:space="0" w:color="4F81BC"/>
              <w:right w:val="single" w:sz="6" w:space="0" w:color="4F81BC"/>
            </w:tcBorders>
            <w:shd w:val="clear" w:color="auto" w:fill="FFFFFF" w:themeFill="background1"/>
          </w:tcPr>
          <w:p w14:paraId="3C3E3C86"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3AA4A756"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635B7DD3" w14:textId="77777777" w:rsidTr="00A02C67">
        <w:trPr>
          <w:trHeight w:val="320"/>
          <w:jc w:val="center"/>
        </w:trPr>
        <w:tc>
          <w:tcPr>
            <w:tcW w:w="911" w:type="dxa"/>
            <w:tcBorders>
              <w:right w:val="single" w:sz="6" w:space="0" w:color="4F81BC"/>
            </w:tcBorders>
            <w:shd w:val="clear" w:color="auto" w:fill="FFFFFF" w:themeFill="background1"/>
          </w:tcPr>
          <w:p w14:paraId="7AB04C49"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29</w:t>
            </w:r>
          </w:p>
        </w:tc>
        <w:tc>
          <w:tcPr>
            <w:tcW w:w="900" w:type="dxa"/>
            <w:tcBorders>
              <w:left w:val="single" w:sz="6" w:space="0" w:color="4F81BC"/>
              <w:right w:val="single" w:sz="6" w:space="0" w:color="4F81BC"/>
            </w:tcBorders>
            <w:shd w:val="clear" w:color="auto" w:fill="FFFFFF" w:themeFill="background1"/>
          </w:tcPr>
          <w:p w14:paraId="586B944A"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tcPr>
          <w:p w14:paraId="3224B9D1"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Petroleum wax, petroleum asphalt, petroleum solvents or naphtha</w:t>
            </w:r>
          </w:p>
        </w:tc>
        <w:tc>
          <w:tcPr>
            <w:tcW w:w="1839" w:type="dxa"/>
            <w:tcBorders>
              <w:left w:val="single" w:sz="6" w:space="0" w:color="4F81BC"/>
              <w:right w:val="single" w:sz="6" w:space="0" w:color="4F81BC"/>
            </w:tcBorders>
            <w:shd w:val="clear" w:color="auto" w:fill="FFFFFF" w:themeFill="background1"/>
          </w:tcPr>
          <w:p w14:paraId="45F96616"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Petroleum products</w:t>
            </w:r>
          </w:p>
        </w:tc>
        <w:tc>
          <w:tcPr>
            <w:tcW w:w="1801" w:type="dxa"/>
            <w:tcBorders>
              <w:left w:val="single" w:sz="6" w:space="0" w:color="4F81BC"/>
              <w:right w:val="single" w:sz="6" w:space="0" w:color="4F81BC"/>
            </w:tcBorders>
            <w:shd w:val="clear" w:color="auto" w:fill="FFFFFF" w:themeFill="background1"/>
          </w:tcPr>
          <w:p w14:paraId="0BCE27B2" w14:textId="77777777" w:rsidR="00360484" w:rsidRPr="005A081C" w:rsidRDefault="00360484" w:rsidP="00A02C67">
            <w:pPr>
              <w:jc w:val="center"/>
              <w:rPr>
                <w:rFonts w:asciiTheme="majorBidi" w:hAnsiTheme="majorBidi" w:cstheme="majorBidi"/>
              </w:rPr>
            </w:pPr>
            <w:r w:rsidRPr="000A0050">
              <w:rPr>
                <w:rFonts w:asciiTheme="majorBidi" w:hAnsiTheme="majorBidi" w:cstheme="majorBidi"/>
              </w:rPr>
              <w:t>blackboard + PowerPoint+ data show</w:t>
            </w:r>
          </w:p>
        </w:tc>
        <w:tc>
          <w:tcPr>
            <w:tcW w:w="1539" w:type="dxa"/>
            <w:tcBorders>
              <w:left w:val="single" w:sz="6" w:space="0" w:color="4F81BC"/>
            </w:tcBorders>
            <w:shd w:val="clear" w:color="auto" w:fill="FFFFFF" w:themeFill="background1"/>
          </w:tcPr>
          <w:p w14:paraId="7ED598F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Daily exams and homework + monthly exams</w:t>
            </w:r>
          </w:p>
        </w:tc>
      </w:tr>
      <w:tr w:rsidR="00360484" w:rsidRPr="00571652" w14:paraId="317876D2" w14:textId="77777777" w:rsidTr="00A02C67">
        <w:trPr>
          <w:trHeight w:val="320"/>
          <w:jc w:val="center"/>
        </w:trPr>
        <w:tc>
          <w:tcPr>
            <w:tcW w:w="911" w:type="dxa"/>
            <w:tcBorders>
              <w:right w:val="single" w:sz="6" w:space="0" w:color="4F81BC"/>
            </w:tcBorders>
            <w:shd w:val="clear" w:color="auto" w:fill="FFFFFF" w:themeFill="background1"/>
          </w:tcPr>
          <w:p w14:paraId="47F6E5FD"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30</w:t>
            </w:r>
          </w:p>
        </w:tc>
        <w:tc>
          <w:tcPr>
            <w:tcW w:w="900" w:type="dxa"/>
            <w:tcBorders>
              <w:left w:val="single" w:sz="6" w:space="0" w:color="4F81BC"/>
              <w:right w:val="single" w:sz="6" w:space="0" w:color="4F81BC"/>
            </w:tcBorders>
            <w:shd w:val="clear" w:color="auto" w:fill="FFFFFF" w:themeFill="background1"/>
          </w:tcPr>
          <w:p w14:paraId="65E1E8AF"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2</w:t>
            </w:r>
          </w:p>
        </w:tc>
        <w:tc>
          <w:tcPr>
            <w:tcW w:w="1910" w:type="dxa"/>
            <w:tcBorders>
              <w:left w:val="single" w:sz="6" w:space="0" w:color="4F81BC"/>
              <w:right w:val="single" w:sz="6" w:space="0" w:color="4F81BC"/>
            </w:tcBorders>
            <w:shd w:val="clear" w:color="auto" w:fill="FFFFFF" w:themeFill="background1"/>
            <w:vAlign w:val="center"/>
          </w:tcPr>
          <w:p w14:paraId="26A8703F" w14:textId="77777777" w:rsidR="00360484" w:rsidRPr="005A081C" w:rsidRDefault="00360484" w:rsidP="00A02C67">
            <w:pPr>
              <w:jc w:val="both"/>
              <w:rPr>
                <w:rFonts w:asciiTheme="majorBidi" w:hAnsiTheme="majorBidi" w:cstheme="majorBidi"/>
              </w:rPr>
            </w:pPr>
            <w:r w:rsidRPr="005A081C">
              <w:rPr>
                <w:rFonts w:asciiTheme="majorBidi" w:hAnsiTheme="majorBidi" w:cstheme="majorBidi"/>
              </w:rPr>
              <w:t>The forth  month exam</w:t>
            </w:r>
          </w:p>
        </w:tc>
        <w:tc>
          <w:tcPr>
            <w:tcW w:w="1839" w:type="dxa"/>
            <w:tcBorders>
              <w:left w:val="single" w:sz="6" w:space="0" w:color="4F81BC"/>
              <w:right w:val="single" w:sz="6" w:space="0" w:color="4F81BC"/>
            </w:tcBorders>
            <w:shd w:val="clear" w:color="auto" w:fill="FFFFFF" w:themeFill="background1"/>
            <w:vAlign w:val="center"/>
          </w:tcPr>
          <w:p w14:paraId="26E6DF3B" w14:textId="77777777" w:rsidR="00360484" w:rsidRPr="005A081C" w:rsidRDefault="00360484" w:rsidP="00A02C67">
            <w:pPr>
              <w:jc w:val="center"/>
              <w:rPr>
                <w:rFonts w:asciiTheme="majorBidi" w:hAnsiTheme="majorBidi" w:cstheme="majorBidi"/>
              </w:rPr>
            </w:pPr>
            <w:r w:rsidRPr="005A081C">
              <w:rPr>
                <w:rFonts w:asciiTheme="majorBidi" w:hAnsiTheme="majorBidi" w:cstheme="majorBidi"/>
              </w:rPr>
              <w:t>is a theoretical exam in the previous article mentioned above</w:t>
            </w:r>
          </w:p>
        </w:tc>
        <w:tc>
          <w:tcPr>
            <w:tcW w:w="1801" w:type="dxa"/>
            <w:tcBorders>
              <w:left w:val="single" w:sz="6" w:space="0" w:color="4F81BC"/>
              <w:right w:val="single" w:sz="6" w:space="0" w:color="4F81BC"/>
            </w:tcBorders>
            <w:shd w:val="clear" w:color="auto" w:fill="FFFFFF" w:themeFill="background1"/>
          </w:tcPr>
          <w:p w14:paraId="020E92B5" w14:textId="77777777" w:rsidR="00360484" w:rsidRPr="005A081C" w:rsidRDefault="00360484" w:rsidP="00A02C67">
            <w:pPr>
              <w:jc w:val="center"/>
              <w:rPr>
                <w:rFonts w:asciiTheme="majorBidi" w:hAnsiTheme="majorBidi" w:cstheme="majorBidi"/>
              </w:rPr>
            </w:pPr>
          </w:p>
        </w:tc>
        <w:tc>
          <w:tcPr>
            <w:tcW w:w="1539" w:type="dxa"/>
            <w:tcBorders>
              <w:left w:val="single" w:sz="6" w:space="0" w:color="4F81BC"/>
            </w:tcBorders>
            <w:shd w:val="clear" w:color="auto" w:fill="FFFFFF" w:themeFill="background1"/>
          </w:tcPr>
          <w:p w14:paraId="041EED0B" w14:textId="77777777" w:rsidR="00360484" w:rsidRPr="005A081C" w:rsidRDefault="00360484" w:rsidP="00A02C67">
            <w:pPr>
              <w:jc w:val="center"/>
              <w:rPr>
                <w:rFonts w:asciiTheme="majorBidi" w:hAnsiTheme="majorBidi" w:cstheme="majorBidi"/>
              </w:rPr>
            </w:pPr>
          </w:p>
        </w:tc>
      </w:tr>
    </w:tbl>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7"/>
        <w:gridCol w:w="4298"/>
      </w:tblGrid>
      <w:tr w:rsidR="00360484" w:rsidRPr="00B80B61" w14:paraId="5E96DCDB" w14:textId="77777777" w:rsidTr="00A02C67">
        <w:trPr>
          <w:jc w:val="center"/>
        </w:trPr>
        <w:tc>
          <w:tcPr>
            <w:tcW w:w="8905" w:type="dxa"/>
            <w:gridSpan w:val="2"/>
            <w:shd w:val="clear" w:color="auto" w:fill="DEEAF6"/>
          </w:tcPr>
          <w:p w14:paraId="75732D1E" w14:textId="77777777" w:rsidR="00360484" w:rsidRPr="00B80B61" w:rsidRDefault="00360484" w:rsidP="00A02C67">
            <w:pPr>
              <w:numPr>
                <w:ilvl w:val="0"/>
                <w:numId w:val="31"/>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lastRenderedPageBreak/>
              <w:t>Course Evaluation</w:t>
            </w:r>
          </w:p>
        </w:tc>
      </w:tr>
      <w:tr w:rsidR="00360484" w:rsidRPr="00B80B61" w14:paraId="0FB0FF27" w14:textId="77777777" w:rsidTr="00A02C67">
        <w:trPr>
          <w:jc w:val="center"/>
        </w:trPr>
        <w:tc>
          <w:tcPr>
            <w:tcW w:w="8905" w:type="dxa"/>
            <w:gridSpan w:val="2"/>
            <w:shd w:val="clear" w:color="auto" w:fill="auto"/>
          </w:tcPr>
          <w:p w14:paraId="5CA3B704" w14:textId="77777777" w:rsidR="00360484" w:rsidRPr="00852557" w:rsidRDefault="00360484" w:rsidP="00A02C67">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Pr>
              <w:t>Distributing the score out of 100 according to the tasks assigned to the student such as daily preparation, daily</w:t>
            </w:r>
            <w:r>
              <w:rPr>
                <w:rFonts w:ascii="Cambria" w:eastAsia="Calibri" w:hAnsi="Cambria" w:cs="Times New Roman"/>
                <w:color w:val="000000"/>
                <w:sz w:val="24"/>
                <w:szCs w:val="24"/>
              </w:rPr>
              <w:t xml:space="preserve"> </w:t>
            </w:r>
            <w:r>
              <w:rPr>
                <w:rFonts w:ascii="Cambria" w:eastAsia="Calibri" w:hAnsi="Cambria" w:cs="Times New Roman" w:hint="cs"/>
                <w:color w:val="000000"/>
                <w:sz w:val="24"/>
                <w:szCs w:val="24"/>
              </w:rPr>
              <w:t xml:space="preserve">oral, monthly, </w:t>
            </w:r>
            <w:r>
              <w:rPr>
                <w:rFonts w:ascii="Cambria" w:eastAsia="Calibri" w:hAnsi="Cambria" w:cs="Times New Roman"/>
                <w:color w:val="000000"/>
                <w:sz w:val="24"/>
                <w:szCs w:val="24"/>
              </w:rPr>
              <w:t xml:space="preserve">or </w:t>
            </w:r>
            <w:r>
              <w:rPr>
                <w:rFonts w:ascii="Cambria" w:eastAsia="Calibri" w:hAnsi="Cambria" w:cs="Times New Roman" w:hint="cs"/>
                <w:color w:val="000000"/>
                <w:sz w:val="24"/>
                <w:szCs w:val="24"/>
              </w:rPr>
              <w:t xml:space="preserve">written exams, reports .... </w:t>
            </w:r>
            <w:proofErr w:type="spellStart"/>
            <w:r>
              <w:rPr>
                <w:rFonts w:ascii="Cambria" w:eastAsia="Calibri" w:hAnsi="Cambria" w:cs="Times New Roman" w:hint="cs"/>
                <w:color w:val="000000"/>
                <w:sz w:val="24"/>
                <w:szCs w:val="24"/>
              </w:rPr>
              <w:t>etc</w:t>
            </w:r>
            <w:proofErr w:type="spellEnd"/>
          </w:p>
        </w:tc>
      </w:tr>
      <w:tr w:rsidR="00360484" w:rsidRPr="00B80B61" w14:paraId="74851628" w14:textId="77777777" w:rsidTr="00A02C67">
        <w:trPr>
          <w:jc w:val="center"/>
        </w:trPr>
        <w:tc>
          <w:tcPr>
            <w:tcW w:w="8905" w:type="dxa"/>
            <w:gridSpan w:val="2"/>
            <w:shd w:val="clear" w:color="auto" w:fill="DEEAF6"/>
          </w:tcPr>
          <w:p w14:paraId="143947D3" w14:textId="77777777" w:rsidR="00360484" w:rsidRPr="00B80B61" w:rsidRDefault="00360484" w:rsidP="00A02C67">
            <w:pPr>
              <w:numPr>
                <w:ilvl w:val="0"/>
                <w:numId w:val="31"/>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Learning and Teaching Resources</w:t>
            </w:r>
          </w:p>
        </w:tc>
      </w:tr>
      <w:tr w:rsidR="00360484" w:rsidRPr="00B80B61" w14:paraId="22318A37" w14:textId="77777777" w:rsidTr="00A02C67">
        <w:trPr>
          <w:jc w:val="center"/>
        </w:trPr>
        <w:tc>
          <w:tcPr>
            <w:tcW w:w="4607" w:type="dxa"/>
            <w:shd w:val="clear" w:color="auto" w:fill="auto"/>
          </w:tcPr>
          <w:p w14:paraId="30AFF8B0" w14:textId="77777777" w:rsidR="00360484" w:rsidRPr="00B80B61" w:rsidRDefault="00360484" w:rsidP="00A02C67">
            <w:pPr>
              <w:autoSpaceDE w:val="0"/>
              <w:autoSpaceDN w:val="0"/>
              <w:adjustRightInd w:val="0"/>
              <w:ind w:right="-426"/>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298" w:type="dxa"/>
            <w:shd w:val="clear" w:color="auto" w:fill="auto"/>
          </w:tcPr>
          <w:p w14:paraId="69E45106" w14:textId="77777777" w:rsidR="00360484" w:rsidRPr="00571652" w:rsidRDefault="00360484" w:rsidP="00A02C67">
            <w:pPr>
              <w:widowControl w:val="0"/>
              <w:autoSpaceDE w:val="0"/>
              <w:autoSpaceDN w:val="0"/>
              <w:rPr>
                <w:rFonts w:cs="Times New Roman"/>
                <w:sz w:val="24"/>
                <w:szCs w:val="24"/>
              </w:rPr>
            </w:pPr>
            <w:r w:rsidRPr="00571652">
              <w:rPr>
                <w:rFonts w:cs="Times New Roman"/>
                <w:sz w:val="28"/>
                <w:szCs w:val="28"/>
              </w:rPr>
              <w:t>Polymer Chemistry</w:t>
            </w:r>
            <w:r w:rsidRPr="00571652">
              <w:rPr>
                <w:rFonts w:cs="Times New Roman"/>
                <w:sz w:val="24"/>
                <w:szCs w:val="24"/>
              </w:rPr>
              <w:t xml:space="preserve"> (</w:t>
            </w:r>
            <w:proofErr w:type="spellStart"/>
            <w:r w:rsidRPr="00571652">
              <w:rPr>
                <w:rFonts w:cs="Times New Roman"/>
                <w:sz w:val="24"/>
                <w:szCs w:val="24"/>
              </w:rPr>
              <w:t>Koltzenburg</w:t>
            </w:r>
            <w:proofErr w:type="spellEnd"/>
            <w:r w:rsidRPr="00571652">
              <w:rPr>
                <w:rFonts w:cs="Times New Roman"/>
                <w:sz w:val="24"/>
                <w:szCs w:val="24"/>
              </w:rPr>
              <w:t xml:space="preserve">, Sebastian, </w:t>
            </w:r>
            <w:proofErr w:type="spellStart"/>
            <w:r w:rsidRPr="00571652">
              <w:rPr>
                <w:rFonts w:cs="Times New Roman"/>
                <w:sz w:val="24"/>
                <w:szCs w:val="24"/>
              </w:rPr>
              <w:t>Maskos</w:t>
            </w:r>
            <w:proofErr w:type="spellEnd"/>
            <w:r w:rsidRPr="00571652">
              <w:rPr>
                <w:rFonts w:cs="Times New Roman"/>
                <w:sz w:val="24"/>
                <w:szCs w:val="24"/>
              </w:rPr>
              <w:t xml:space="preserve">, Michael, </w:t>
            </w:r>
            <w:proofErr w:type="spellStart"/>
            <w:r w:rsidRPr="00571652">
              <w:rPr>
                <w:rFonts w:cs="Times New Roman"/>
                <w:sz w:val="24"/>
                <w:szCs w:val="24"/>
              </w:rPr>
              <w:t>Nuyken</w:t>
            </w:r>
            <w:proofErr w:type="spellEnd"/>
            <w:r w:rsidRPr="00571652">
              <w:rPr>
                <w:rFonts w:cs="Times New Roman"/>
                <w:sz w:val="24"/>
                <w:szCs w:val="24"/>
              </w:rPr>
              <w:t>, Oskar)</w:t>
            </w:r>
          </w:p>
          <w:p w14:paraId="77055241" w14:textId="77777777" w:rsidR="00360484" w:rsidRPr="00B80B61" w:rsidRDefault="00360484"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571652">
              <w:rPr>
                <w:rFonts w:cs="Times New Roman"/>
                <w:sz w:val="28"/>
                <w:szCs w:val="28"/>
              </w:rPr>
              <w:t>The Chemistry and Technology of Petroleum</w:t>
            </w:r>
            <w:r w:rsidRPr="00571652">
              <w:rPr>
                <w:rFonts w:cs="Times New Roman"/>
                <w:sz w:val="24"/>
                <w:szCs w:val="24"/>
              </w:rPr>
              <w:t xml:space="preserve"> (James G. Speight)</w:t>
            </w:r>
          </w:p>
        </w:tc>
      </w:tr>
      <w:tr w:rsidR="00360484" w:rsidRPr="00B80B61" w14:paraId="4A708369" w14:textId="77777777" w:rsidTr="00A02C67">
        <w:trPr>
          <w:jc w:val="center"/>
        </w:trPr>
        <w:tc>
          <w:tcPr>
            <w:tcW w:w="4607" w:type="dxa"/>
            <w:shd w:val="clear" w:color="auto" w:fill="auto"/>
          </w:tcPr>
          <w:p w14:paraId="61902A88" w14:textId="77777777" w:rsidR="00360484" w:rsidRPr="00B80B61" w:rsidRDefault="00360484" w:rsidP="00A02C67">
            <w:pPr>
              <w:autoSpaceDE w:val="0"/>
              <w:autoSpaceDN w:val="0"/>
              <w:adjustRightInd w:val="0"/>
              <w:ind w:right="-426"/>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298" w:type="dxa"/>
            <w:shd w:val="clear" w:color="auto" w:fill="auto"/>
          </w:tcPr>
          <w:p w14:paraId="72BC9957" w14:textId="77777777" w:rsidR="00360484" w:rsidRPr="009D7DA4" w:rsidRDefault="00360484" w:rsidP="00A02C67">
            <w:pPr>
              <w:widowControl w:val="0"/>
              <w:autoSpaceDE w:val="0"/>
              <w:autoSpaceDN w:val="0"/>
              <w:rPr>
                <w:rFonts w:cs="Times New Roman"/>
                <w:sz w:val="24"/>
                <w:szCs w:val="24"/>
              </w:rPr>
            </w:pPr>
            <w:r w:rsidRPr="009D7DA4">
              <w:rPr>
                <w:rFonts w:cs="Times New Roman"/>
                <w:sz w:val="28"/>
                <w:szCs w:val="28"/>
              </w:rPr>
              <w:t xml:space="preserve">Introduction to Polymer </w:t>
            </w:r>
            <w:r w:rsidRPr="009D7DA4">
              <w:rPr>
                <w:rFonts w:cs="Times New Roman"/>
                <w:sz w:val="24"/>
                <w:szCs w:val="24"/>
              </w:rPr>
              <w:t xml:space="preserve">Chemistry (Charles E. </w:t>
            </w:r>
            <w:proofErr w:type="spellStart"/>
            <w:r w:rsidRPr="009D7DA4">
              <w:rPr>
                <w:rFonts w:cs="Times New Roman"/>
                <w:sz w:val="24"/>
                <w:szCs w:val="24"/>
              </w:rPr>
              <w:t>Carraher</w:t>
            </w:r>
            <w:proofErr w:type="spellEnd"/>
            <w:r w:rsidRPr="009D7DA4">
              <w:rPr>
                <w:rFonts w:cs="Times New Roman"/>
                <w:sz w:val="24"/>
                <w:szCs w:val="24"/>
              </w:rPr>
              <w:t xml:space="preserve"> Jr.)</w:t>
            </w:r>
          </w:p>
          <w:p w14:paraId="48539B10" w14:textId="77777777" w:rsidR="00360484" w:rsidRPr="009D7DA4" w:rsidRDefault="00360484" w:rsidP="00A02C67">
            <w:pPr>
              <w:widowControl w:val="0"/>
              <w:autoSpaceDE w:val="0"/>
              <w:autoSpaceDN w:val="0"/>
              <w:rPr>
                <w:rFonts w:cs="Times New Roman"/>
                <w:sz w:val="28"/>
                <w:szCs w:val="28"/>
                <w:rtl/>
              </w:rPr>
            </w:pPr>
            <w:r w:rsidRPr="009D7DA4">
              <w:rPr>
                <w:rFonts w:cs="Times New Roman"/>
                <w:sz w:val="28"/>
                <w:szCs w:val="28"/>
              </w:rPr>
              <w:t xml:space="preserve">Petroleum Chemistry </w:t>
            </w:r>
            <w:r w:rsidRPr="009D7DA4">
              <w:rPr>
                <w:rFonts w:cs="Times New Roman"/>
                <w:sz w:val="24"/>
                <w:szCs w:val="24"/>
              </w:rPr>
              <w:t xml:space="preserve">(Mohamed </w:t>
            </w:r>
            <w:proofErr w:type="spellStart"/>
            <w:r w:rsidRPr="009D7DA4">
              <w:rPr>
                <w:rFonts w:cs="Times New Roman"/>
                <w:sz w:val="24"/>
                <w:szCs w:val="24"/>
              </w:rPr>
              <w:t>Sikkander</w:t>
            </w:r>
            <w:proofErr w:type="spellEnd"/>
            <w:r w:rsidRPr="009D7DA4">
              <w:rPr>
                <w:rFonts w:cs="Times New Roman"/>
                <w:sz w:val="24"/>
                <w:szCs w:val="24"/>
              </w:rPr>
              <w:t>)</w:t>
            </w:r>
          </w:p>
        </w:tc>
      </w:tr>
      <w:tr w:rsidR="00360484" w:rsidRPr="00B80B61" w14:paraId="32C07E73" w14:textId="77777777" w:rsidTr="00A02C67">
        <w:trPr>
          <w:jc w:val="center"/>
        </w:trPr>
        <w:tc>
          <w:tcPr>
            <w:tcW w:w="4607" w:type="dxa"/>
            <w:shd w:val="clear" w:color="auto" w:fill="auto"/>
          </w:tcPr>
          <w:p w14:paraId="596E41BD" w14:textId="77777777" w:rsidR="00360484" w:rsidRPr="00B80B61" w:rsidRDefault="00360484" w:rsidP="00A02C67">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298" w:type="dxa"/>
            <w:shd w:val="clear" w:color="auto" w:fill="auto"/>
          </w:tcPr>
          <w:p w14:paraId="75DCCD64" w14:textId="77777777" w:rsidR="00360484" w:rsidRPr="00B80B61" w:rsidRDefault="00360484" w:rsidP="00A02C67">
            <w:pPr>
              <w:shd w:val="clear" w:color="auto" w:fill="FFFFFF"/>
              <w:autoSpaceDE w:val="0"/>
              <w:autoSpaceDN w:val="0"/>
              <w:adjustRightInd w:val="0"/>
              <w:ind w:right="-426"/>
              <w:rPr>
                <w:rFonts w:ascii="Cambria" w:eastAsia="Calibri" w:hAnsi="Cambria" w:cs="Times New Roman"/>
                <w:color w:val="000000"/>
                <w:sz w:val="28"/>
                <w:szCs w:val="28"/>
                <w:rtl/>
                <w:lang w:bidi="ar-IQ"/>
              </w:rPr>
            </w:pPr>
          </w:p>
        </w:tc>
      </w:tr>
      <w:tr w:rsidR="00360484" w:rsidRPr="00B80B61" w14:paraId="4F1AB80B" w14:textId="77777777" w:rsidTr="00A02C67">
        <w:trPr>
          <w:jc w:val="center"/>
        </w:trPr>
        <w:tc>
          <w:tcPr>
            <w:tcW w:w="4607" w:type="dxa"/>
            <w:shd w:val="clear" w:color="auto" w:fill="auto"/>
          </w:tcPr>
          <w:p w14:paraId="1DBFC4D7" w14:textId="77777777" w:rsidR="00360484" w:rsidRPr="00B80B61" w:rsidRDefault="00360484" w:rsidP="00A02C67">
            <w:pPr>
              <w:autoSpaceDE w:val="0"/>
              <w:autoSpaceDN w:val="0"/>
              <w:adjustRightInd w:val="0"/>
              <w:ind w:right="-426"/>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298" w:type="dxa"/>
            <w:shd w:val="clear" w:color="auto" w:fill="auto"/>
          </w:tcPr>
          <w:p w14:paraId="60EF3562" w14:textId="77777777" w:rsidR="00360484" w:rsidRPr="00936770" w:rsidRDefault="00360484" w:rsidP="00A02C67">
            <w:pPr>
              <w:shd w:val="clear" w:color="auto" w:fill="FFFFFF"/>
              <w:autoSpaceDE w:val="0"/>
              <w:autoSpaceDN w:val="0"/>
              <w:adjustRightInd w:val="0"/>
              <w:spacing w:before="240" w:after="200"/>
              <w:ind w:left="360" w:right="-426"/>
              <w:jc w:val="both"/>
              <w:rPr>
                <w:rFonts w:ascii="Cambria" w:eastAsia="Calibri" w:hAnsi="Cambria" w:cs="Times New Roman"/>
                <w:color w:val="000000"/>
                <w:lang w:bidi="ar-IQ"/>
              </w:rPr>
            </w:pPr>
            <w:r>
              <w:rPr>
                <w:rFonts w:ascii="Cambria" w:eastAsia="Calibri" w:hAnsi="Cambria" w:cs="Times New Roman"/>
                <w:color w:val="000000"/>
                <w:sz w:val="28"/>
                <w:szCs w:val="28"/>
                <w:lang w:bidi="ar-IQ"/>
              </w:rPr>
              <w:t xml:space="preserve"> </w:t>
            </w:r>
            <w:hyperlink r:id="rId11" w:history="1">
              <w:r w:rsidRPr="00936770">
                <w:rPr>
                  <w:rStyle w:val="Hyperlink"/>
                  <w:rFonts w:ascii="Cambria" w:eastAsia="Calibri" w:hAnsi="Cambria" w:cs="Times New Roman"/>
                  <w:lang w:bidi="ar-IQ"/>
                </w:rPr>
                <w:t>https://www.goodreads.com/book/show/1355898.The_Chemistry_And_Technology_Of_Petroleum</w:t>
              </w:r>
            </w:hyperlink>
            <w:r w:rsidRPr="00936770">
              <w:rPr>
                <w:rFonts w:ascii="Cambria" w:eastAsia="Calibri" w:hAnsi="Cambria" w:cs="Times New Roman"/>
                <w:color w:val="000000"/>
                <w:lang w:bidi="ar-IQ"/>
              </w:rPr>
              <w:t xml:space="preserve">  </w:t>
            </w:r>
          </w:p>
          <w:p w14:paraId="53DFE32B" w14:textId="77777777" w:rsidR="00360484" w:rsidRPr="00936770" w:rsidRDefault="00360484" w:rsidP="00A02C67">
            <w:pPr>
              <w:shd w:val="clear" w:color="auto" w:fill="FFFFFF"/>
              <w:autoSpaceDE w:val="0"/>
              <w:autoSpaceDN w:val="0"/>
              <w:adjustRightInd w:val="0"/>
              <w:spacing w:before="240" w:after="200"/>
              <w:ind w:left="360" w:right="-426"/>
              <w:jc w:val="both"/>
              <w:rPr>
                <w:rFonts w:ascii="Cambria" w:eastAsia="Calibri" w:hAnsi="Cambria" w:cs="Times New Roman"/>
                <w:color w:val="000000"/>
                <w:rtl/>
                <w:lang w:bidi="ar-IQ"/>
              </w:rPr>
            </w:pPr>
            <w:hyperlink r:id="rId12" w:history="1">
              <w:r w:rsidRPr="00936770">
                <w:rPr>
                  <w:rStyle w:val="Hyperlink"/>
                  <w:rFonts w:ascii="Cambria" w:eastAsia="Calibri" w:hAnsi="Cambria" w:cs="Times New Roman"/>
                  <w:lang w:bidi="ar-IQ"/>
                </w:rPr>
                <w:t>https://www.kobo.com/gr/en/ebook/textbook-of-polymer-chemistry</w:t>
              </w:r>
            </w:hyperlink>
          </w:p>
        </w:tc>
      </w:tr>
    </w:tbl>
    <w:p w14:paraId="4F136C84"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3736DAB9"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4E71ABB8"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79D59ABD"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129E5041"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5E79905F"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78A486A4"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5ACE44A0"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362BA27D"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4305729F" w14:textId="77777777" w:rsidR="00360484" w:rsidRDefault="00360484" w:rsidP="00360484">
      <w:pPr>
        <w:shd w:val="clear" w:color="auto" w:fill="FFFFFF"/>
        <w:autoSpaceDE w:val="0"/>
        <w:autoSpaceDN w:val="0"/>
        <w:adjustRightInd w:val="0"/>
        <w:spacing w:before="240" w:after="200"/>
        <w:ind w:right="-426"/>
        <w:jc w:val="both"/>
        <w:rPr>
          <w:sz w:val="24"/>
          <w:szCs w:val="24"/>
          <w:lang w:bidi="ar-IQ"/>
        </w:rPr>
      </w:pPr>
    </w:p>
    <w:p w14:paraId="042EA985" w14:textId="2B07B5CC" w:rsidR="006E757E" w:rsidRPr="0049667E" w:rsidRDefault="006E757E" w:rsidP="0049667E">
      <w:pPr>
        <w:rPr>
          <w:rtl/>
        </w:rPr>
      </w:pPr>
    </w:p>
    <w:sectPr w:rsidR="006E757E" w:rsidRPr="0049667E" w:rsidSect="0012027C">
      <w:headerReference w:type="even" r:id="rId13"/>
      <w:headerReference w:type="default" r:id="rId14"/>
      <w:footerReference w:type="even" r:id="rId15"/>
      <w:footerReference w:type="default" r:id="rId16"/>
      <w:headerReference w:type="first" r:id="rId17"/>
      <w:footerReference w:type="first" r:id="rId18"/>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D902E" w14:textId="77777777" w:rsidR="002A53C2" w:rsidRDefault="002A53C2">
      <w:r>
        <w:separator/>
      </w:r>
    </w:p>
  </w:endnote>
  <w:endnote w:type="continuationSeparator" w:id="0">
    <w:p w14:paraId="5E267EF4" w14:textId="77777777" w:rsidR="002A53C2" w:rsidRDefault="002A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287" w14:textId="77777777" w:rsidR="00FB1BDF" w:rsidRDefault="00FB1B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FB1BDF" w14:paraId="316F8FD4" w14:textId="77777777" w:rsidTr="00807DE1">
      <w:trPr>
        <w:trHeight w:val="151"/>
      </w:trPr>
      <w:tc>
        <w:tcPr>
          <w:tcW w:w="2250" w:type="pct"/>
          <w:tcBorders>
            <w:bottom w:val="single" w:sz="4" w:space="0" w:color="4F81BD"/>
          </w:tcBorders>
        </w:tcPr>
        <w:p w14:paraId="2255485D" w14:textId="77777777" w:rsidR="00FB1BDF" w:rsidRPr="007B671C" w:rsidRDefault="00FB1BDF" w:rsidP="00807DE1">
          <w:pPr>
            <w:pStyle w:val="Header"/>
            <w:rPr>
              <w:rFonts w:ascii="Cambria" w:hAnsi="Cambria"/>
              <w:b/>
              <w:bCs/>
              <w:lang w:val="en-US" w:eastAsia="en-US"/>
            </w:rPr>
          </w:pPr>
        </w:p>
      </w:tc>
      <w:tc>
        <w:tcPr>
          <w:tcW w:w="500" w:type="pct"/>
          <w:vMerge w:val="restart"/>
          <w:noWrap/>
          <w:vAlign w:val="center"/>
        </w:tcPr>
        <w:p w14:paraId="3CC5D082" w14:textId="6F09088F" w:rsidR="00FB1BDF" w:rsidRPr="00807DE1" w:rsidRDefault="00FB1BDF"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360484" w:rsidRPr="00360484">
            <w:rPr>
              <w:rFonts w:ascii="Cambria" w:hAnsi="Cambria"/>
              <w:b/>
              <w:noProof/>
            </w:rPr>
            <w:t>1</w:t>
          </w:r>
          <w:r w:rsidRPr="00807DE1">
            <w:rPr>
              <w:rFonts w:ascii="Cambria" w:hAnsi="Cambria"/>
              <w:b/>
              <w:bCs/>
            </w:rPr>
            <w:fldChar w:fldCharType="end"/>
          </w:r>
        </w:p>
      </w:tc>
      <w:tc>
        <w:tcPr>
          <w:tcW w:w="2250" w:type="pct"/>
          <w:tcBorders>
            <w:bottom w:val="single" w:sz="4" w:space="0" w:color="4F81BD"/>
          </w:tcBorders>
        </w:tcPr>
        <w:p w14:paraId="0BDCD1F6" w14:textId="77777777" w:rsidR="00FB1BDF" w:rsidRPr="007B671C" w:rsidRDefault="00FB1BDF" w:rsidP="00807DE1">
          <w:pPr>
            <w:pStyle w:val="Header"/>
            <w:rPr>
              <w:rFonts w:ascii="Cambria" w:hAnsi="Cambria"/>
              <w:b/>
              <w:bCs/>
              <w:lang w:val="en-US" w:eastAsia="en-US"/>
            </w:rPr>
          </w:pPr>
        </w:p>
      </w:tc>
    </w:tr>
    <w:tr w:rsidR="00FB1BDF" w14:paraId="75C5DC99" w14:textId="77777777" w:rsidTr="00807DE1">
      <w:trPr>
        <w:trHeight w:val="150"/>
      </w:trPr>
      <w:tc>
        <w:tcPr>
          <w:tcW w:w="2250" w:type="pct"/>
          <w:tcBorders>
            <w:top w:val="single" w:sz="4" w:space="0" w:color="4F81BD"/>
          </w:tcBorders>
        </w:tcPr>
        <w:p w14:paraId="1FED7A1B" w14:textId="77777777" w:rsidR="00FB1BDF" w:rsidRPr="007B671C" w:rsidRDefault="00FB1BDF" w:rsidP="00807DE1">
          <w:pPr>
            <w:pStyle w:val="Header"/>
            <w:rPr>
              <w:rFonts w:ascii="Cambria" w:hAnsi="Cambria"/>
              <w:b/>
              <w:bCs/>
              <w:lang w:val="en-US" w:eastAsia="en-US"/>
            </w:rPr>
          </w:pPr>
        </w:p>
      </w:tc>
      <w:tc>
        <w:tcPr>
          <w:tcW w:w="500" w:type="pct"/>
          <w:vMerge/>
        </w:tcPr>
        <w:p w14:paraId="74721939" w14:textId="77777777" w:rsidR="00FB1BDF" w:rsidRPr="007B671C" w:rsidRDefault="00FB1BDF"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FB1BDF" w:rsidRPr="007B671C" w:rsidRDefault="00FB1BDF" w:rsidP="00807DE1">
          <w:pPr>
            <w:pStyle w:val="Header"/>
            <w:rPr>
              <w:rFonts w:ascii="Cambria" w:hAnsi="Cambria"/>
              <w:b/>
              <w:bCs/>
              <w:lang w:val="en-US" w:eastAsia="en-US"/>
            </w:rPr>
          </w:pPr>
        </w:p>
      </w:tc>
    </w:tr>
  </w:tbl>
  <w:p w14:paraId="42ACCF85" w14:textId="77777777" w:rsidR="00FB1BDF" w:rsidRDefault="00FB1B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965" w14:textId="77777777" w:rsidR="00FB1BDF" w:rsidRDefault="00FB1B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E586C" w14:textId="77777777" w:rsidR="002A53C2" w:rsidRDefault="002A53C2">
      <w:r>
        <w:separator/>
      </w:r>
    </w:p>
  </w:footnote>
  <w:footnote w:type="continuationSeparator" w:id="0">
    <w:p w14:paraId="55042365" w14:textId="77777777" w:rsidR="002A53C2" w:rsidRDefault="002A53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26A" w14:textId="77777777" w:rsidR="00FB1BDF" w:rsidRDefault="00FB1B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6948" w14:textId="77777777" w:rsidR="00FB1BDF" w:rsidRDefault="00FB1BD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69" w14:textId="77777777" w:rsidR="00FB1BDF" w:rsidRDefault="00FB1B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E27"/>
    <w:multiLevelType w:val="multilevel"/>
    <w:tmpl w:val="E6E4395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3904778"/>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0123"/>
    <w:multiLevelType w:val="hybridMultilevel"/>
    <w:tmpl w:val="A510C0FE"/>
    <w:lvl w:ilvl="0" w:tplc="5832F5B2">
      <w:numFmt w:val="bullet"/>
      <w:lvlText w:val=""/>
      <w:lvlJc w:val="left"/>
      <w:pPr>
        <w:ind w:left="432" w:hanging="272"/>
      </w:pPr>
      <w:rPr>
        <w:rFonts w:ascii="Symbol" w:eastAsia="Symbol" w:hAnsi="Symbol" w:cs="Symbol" w:hint="default"/>
        <w:b w:val="0"/>
        <w:bCs w:val="0"/>
        <w:i w:val="0"/>
        <w:iCs w:val="0"/>
        <w:spacing w:val="0"/>
        <w:w w:val="100"/>
        <w:sz w:val="22"/>
        <w:szCs w:val="22"/>
        <w:lang w:val="en-US" w:eastAsia="en-US" w:bidi="ar-SA"/>
      </w:rPr>
    </w:lvl>
    <w:lvl w:ilvl="1" w:tplc="42AAD7BC">
      <w:numFmt w:val="bullet"/>
      <w:lvlText w:val="•"/>
      <w:lvlJc w:val="left"/>
      <w:pPr>
        <w:ind w:left="1184" w:hanging="272"/>
      </w:pPr>
      <w:rPr>
        <w:rFonts w:hint="default"/>
        <w:lang w:val="en-US" w:eastAsia="en-US" w:bidi="ar-SA"/>
      </w:rPr>
    </w:lvl>
    <w:lvl w:ilvl="2" w:tplc="E068B91E">
      <w:numFmt w:val="bullet"/>
      <w:lvlText w:val="•"/>
      <w:lvlJc w:val="left"/>
      <w:pPr>
        <w:ind w:left="1928" w:hanging="272"/>
      </w:pPr>
      <w:rPr>
        <w:rFonts w:hint="default"/>
        <w:lang w:val="en-US" w:eastAsia="en-US" w:bidi="ar-SA"/>
      </w:rPr>
    </w:lvl>
    <w:lvl w:ilvl="3" w:tplc="387407A4">
      <w:numFmt w:val="bullet"/>
      <w:lvlText w:val="•"/>
      <w:lvlJc w:val="left"/>
      <w:pPr>
        <w:ind w:left="2672" w:hanging="272"/>
      </w:pPr>
      <w:rPr>
        <w:rFonts w:hint="default"/>
        <w:lang w:val="en-US" w:eastAsia="en-US" w:bidi="ar-SA"/>
      </w:rPr>
    </w:lvl>
    <w:lvl w:ilvl="4" w:tplc="5F8871CA">
      <w:numFmt w:val="bullet"/>
      <w:lvlText w:val="•"/>
      <w:lvlJc w:val="left"/>
      <w:pPr>
        <w:ind w:left="3417" w:hanging="272"/>
      </w:pPr>
      <w:rPr>
        <w:rFonts w:hint="default"/>
        <w:lang w:val="en-US" w:eastAsia="en-US" w:bidi="ar-SA"/>
      </w:rPr>
    </w:lvl>
    <w:lvl w:ilvl="5" w:tplc="AE380F4C">
      <w:numFmt w:val="bullet"/>
      <w:lvlText w:val="•"/>
      <w:lvlJc w:val="left"/>
      <w:pPr>
        <w:ind w:left="4161" w:hanging="272"/>
      </w:pPr>
      <w:rPr>
        <w:rFonts w:hint="default"/>
        <w:lang w:val="en-US" w:eastAsia="en-US" w:bidi="ar-SA"/>
      </w:rPr>
    </w:lvl>
    <w:lvl w:ilvl="6" w:tplc="3DEE2FCA">
      <w:numFmt w:val="bullet"/>
      <w:lvlText w:val="•"/>
      <w:lvlJc w:val="left"/>
      <w:pPr>
        <w:ind w:left="4905" w:hanging="272"/>
      </w:pPr>
      <w:rPr>
        <w:rFonts w:hint="default"/>
        <w:lang w:val="en-US" w:eastAsia="en-US" w:bidi="ar-SA"/>
      </w:rPr>
    </w:lvl>
    <w:lvl w:ilvl="7" w:tplc="C6AA0B7A">
      <w:numFmt w:val="bullet"/>
      <w:lvlText w:val="•"/>
      <w:lvlJc w:val="left"/>
      <w:pPr>
        <w:ind w:left="5650" w:hanging="272"/>
      </w:pPr>
      <w:rPr>
        <w:rFonts w:hint="default"/>
        <w:lang w:val="en-US" w:eastAsia="en-US" w:bidi="ar-SA"/>
      </w:rPr>
    </w:lvl>
    <w:lvl w:ilvl="8" w:tplc="CB400302">
      <w:numFmt w:val="bullet"/>
      <w:lvlText w:val="•"/>
      <w:lvlJc w:val="left"/>
      <w:pPr>
        <w:ind w:left="6394" w:hanging="272"/>
      </w:pPr>
      <w:rPr>
        <w:rFonts w:hint="default"/>
        <w:lang w:val="en-US" w:eastAsia="en-US" w:bidi="ar-SA"/>
      </w:rPr>
    </w:lvl>
  </w:abstractNum>
  <w:abstractNum w:abstractNumId="3" w15:restartNumberingAfterBreak="0">
    <w:nsid w:val="0AD00178"/>
    <w:multiLevelType w:val="hybridMultilevel"/>
    <w:tmpl w:val="540A59F0"/>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E32555E"/>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8F463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01881"/>
    <w:multiLevelType w:val="hybridMultilevel"/>
    <w:tmpl w:val="D8ACD3FC"/>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6B95"/>
    <w:multiLevelType w:val="multilevel"/>
    <w:tmpl w:val="20F2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206E1"/>
    <w:multiLevelType w:val="hybridMultilevel"/>
    <w:tmpl w:val="8E6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D38B6"/>
    <w:multiLevelType w:val="hybridMultilevel"/>
    <w:tmpl w:val="AD46C9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B67795"/>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0694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81F59"/>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82998"/>
    <w:multiLevelType w:val="multilevel"/>
    <w:tmpl w:val="B39E50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3241B"/>
    <w:multiLevelType w:val="multilevel"/>
    <w:tmpl w:val="9C70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73C93"/>
    <w:multiLevelType w:val="hybridMultilevel"/>
    <w:tmpl w:val="AD5425DC"/>
    <w:lvl w:ilvl="0" w:tplc="30FA4BC2">
      <w:start w:val="8"/>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11A7A"/>
    <w:multiLevelType w:val="hybridMultilevel"/>
    <w:tmpl w:val="CDC8F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721D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6275B"/>
    <w:multiLevelType w:val="hybridMultilevel"/>
    <w:tmpl w:val="9258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2C50DB5"/>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5D2468C5"/>
    <w:multiLevelType w:val="hybridMultilevel"/>
    <w:tmpl w:val="75BAE356"/>
    <w:lvl w:ilvl="0" w:tplc="30629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C70AB"/>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47E65"/>
    <w:multiLevelType w:val="hybridMultilevel"/>
    <w:tmpl w:val="CEECCF46"/>
    <w:lvl w:ilvl="0" w:tplc="2BF8303C">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7" w15:restartNumberingAfterBreak="0">
    <w:nsid w:val="767B1C90"/>
    <w:multiLevelType w:val="hybridMultilevel"/>
    <w:tmpl w:val="12AA8AC8"/>
    <w:lvl w:ilvl="0" w:tplc="98E0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91D6C"/>
    <w:multiLevelType w:val="hybridMultilevel"/>
    <w:tmpl w:val="E23CC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830AA6"/>
    <w:multiLevelType w:val="hybridMultilevel"/>
    <w:tmpl w:val="1076F382"/>
    <w:lvl w:ilvl="0" w:tplc="05ECA24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6"/>
  </w:num>
  <w:num w:numId="4">
    <w:abstractNumId w:val="18"/>
  </w:num>
  <w:num w:numId="5">
    <w:abstractNumId w:val="29"/>
  </w:num>
  <w:num w:numId="6">
    <w:abstractNumId w:val="15"/>
  </w:num>
  <w:num w:numId="7">
    <w:abstractNumId w:val="24"/>
  </w:num>
  <w:num w:numId="8">
    <w:abstractNumId w:val="13"/>
  </w:num>
  <w:num w:numId="9">
    <w:abstractNumId w:val="23"/>
  </w:num>
  <w:num w:numId="10">
    <w:abstractNumId w:val="27"/>
  </w:num>
  <w:num w:numId="11">
    <w:abstractNumId w:val="2"/>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5"/>
  </w:num>
  <w:num w:numId="16">
    <w:abstractNumId w:val="5"/>
  </w:num>
  <w:num w:numId="17">
    <w:abstractNumId w:val="11"/>
  </w:num>
  <w:num w:numId="18">
    <w:abstractNumId w:val="9"/>
  </w:num>
  <w:num w:numId="19">
    <w:abstractNumId w:val="2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0"/>
  </w:num>
  <w:num w:numId="25">
    <w:abstractNumId w:val="3"/>
  </w:num>
  <w:num w:numId="26">
    <w:abstractNumId w:val="26"/>
  </w:num>
  <w:num w:numId="27">
    <w:abstractNumId w:val="8"/>
  </w:num>
  <w:num w:numId="28">
    <w:abstractNumId w:val="17"/>
  </w:num>
  <w:num w:numId="29">
    <w:abstractNumId w:val="6"/>
  </w:num>
  <w:num w:numId="30">
    <w:abstractNumId w:val="14"/>
  </w:num>
  <w:num w:numId="31">
    <w:abstractNumId w:val="19"/>
  </w:num>
  <w:num w:numId="32">
    <w:abstractNumId w:val="7"/>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167A0"/>
    <w:rsid w:val="00022026"/>
    <w:rsid w:val="00031460"/>
    <w:rsid w:val="0003472C"/>
    <w:rsid w:val="000428A6"/>
    <w:rsid w:val="00045418"/>
    <w:rsid w:val="00051B2E"/>
    <w:rsid w:val="00052050"/>
    <w:rsid w:val="00061B77"/>
    <w:rsid w:val="00063AD7"/>
    <w:rsid w:val="0006402A"/>
    <w:rsid w:val="00065187"/>
    <w:rsid w:val="00066B8F"/>
    <w:rsid w:val="00070BE9"/>
    <w:rsid w:val="0007162C"/>
    <w:rsid w:val="00073C2C"/>
    <w:rsid w:val="0008002F"/>
    <w:rsid w:val="00090A55"/>
    <w:rsid w:val="000A1C7A"/>
    <w:rsid w:val="000A670C"/>
    <w:rsid w:val="000A67F9"/>
    <w:rsid w:val="000A69B4"/>
    <w:rsid w:val="000B4430"/>
    <w:rsid w:val="000C2D8D"/>
    <w:rsid w:val="000C59FD"/>
    <w:rsid w:val="000C652A"/>
    <w:rsid w:val="000D0BC6"/>
    <w:rsid w:val="000D53B9"/>
    <w:rsid w:val="000E11B6"/>
    <w:rsid w:val="000E19A2"/>
    <w:rsid w:val="000E58E3"/>
    <w:rsid w:val="000F0E3C"/>
    <w:rsid w:val="000F2476"/>
    <w:rsid w:val="000F3655"/>
    <w:rsid w:val="000F5F6D"/>
    <w:rsid w:val="0010476D"/>
    <w:rsid w:val="00104BF3"/>
    <w:rsid w:val="0010580A"/>
    <w:rsid w:val="001121E3"/>
    <w:rsid w:val="001141F6"/>
    <w:rsid w:val="0012027C"/>
    <w:rsid w:val="001304F3"/>
    <w:rsid w:val="001306E8"/>
    <w:rsid w:val="0014600C"/>
    <w:rsid w:val="00147221"/>
    <w:rsid w:val="00153FF9"/>
    <w:rsid w:val="0015696E"/>
    <w:rsid w:val="00156B6B"/>
    <w:rsid w:val="00182552"/>
    <w:rsid w:val="00184B88"/>
    <w:rsid w:val="0018517E"/>
    <w:rsid w:val="001916A2"/>
    <w:rsid w:val="00194600"/>
    <w:rsid w:val="00195847"/>
    <w:rsid w:val="001A4F55"/>
    <w:rsid w:val="001A5187"/>
    <w:rsid w:val="001B0307"/>
    <w:rsid w:val="001B0AEE"/>
    <w:rsid w:val="001B1366"/>
    <w:rsid w:val="001B701B"/>
    <w:rsid w:val="001B7D52"/>
    <w:rsid w:val="001C1CD7"/>
    <w:rsid w:val="001C65D4"/>
    <w:rsid w:val="001C6BE5"/>
    <w:rsid w:val="001D17CB"/>
    <w:rsid w:val="001D3B40"/>
    <w:rsid w:val="001D678C"/>
    <w:rsid w:val="001E2A40"/>
    <w:rsid w:val="001E4914"/>
    <w:rsid w:val="001E558C"/>
    <w:rsid w:val="001F6F94"/>
    <w:rsid w:val="002000D6"/>
    <w:rsid w:val="00203A53"/>
    <w:rsid w:val="0020555A"/>
    <w:rsid w:val="00206E17"/>
    <w:rsid w:val="00210E10"/>
    <w:rsid w:val="00216355"/>
    <w:rsid w:val="002358AF"/>
    <w:rsid w:val="00236F0D"/>
    <w:rsid w:val="0023793A"/>
    <w:rsid w:val="00242DCC"/>
    <w:rsid w:val="002506B5"/>
    <w:rsid w:val="00257D15"/>
    <w:rsid w:val="002700AC"/>
    <w:rsid w:val="002857ED"/>
    <w:rsid w:val="00291C28"/>
    <w:rsid w:val="00297E64"/>
    <w:rsid w:val="002A172E"/>
    <w:rsid w:val="002A1AF6"/>
    <w:rsid w:val="002A53C2"/>
    <w:rsid w:val="002A5AC8"/>
    <w:rsid w:val="002B28B2"/>
    <w:rsid w:val="002B4160"/>
    <w:rsid w:val="002B42A2"/>
    <w:rsid w:val="002C3F0D"/>
    <w:rsid w:val="002D2398"/>
    <w:rsid w:val="002D2F6E"/>
    <w:rsid w:val="002E24DB"/>
    <w:rsid w:val="002E3960"/>
    <w:rsid w:val="002E713A"/>
    <w:rsid w:val="002F032D"/>
    <w:rsid w:val="002F1537"/>
    <w:rsid w:val="0030549F"/>
    <w:rsid w:val="00305509"/>
    <w:rsid w:val="0030567D"/>
    <w:rsid w:val="003068D1"/>
    <w:rsid w:val="00311BA9"/>
    <w:rsid w:val="003132A6"/>
    <w:rsid w:val="0031381D"/>
    <w:rsid w:val="00314347"/>
    <w:rsid w:val="003172E2"/>
    <w:rsid w:val="00321356"/>
    <w:rsid w:val="0032210D"/>
    <w:rsid w:val="00325978"/>
    <w:rsid w:val="00327E96"/>
    <w:rsid w:val="00327FCC"/>
    <w:rsid w:val="0033021C"/>
    <w:rsid w:val="00333F17"/>
    <w:rsid w:val="0034068F"/>
    <w:rsid w:val="00354DE3"/>
    <w:rsid w:val="003555F3"/>
    <w:rsid w:val="00360484"/>
    <w:rsid w:val="00361767"/>
    <w:rsid w:val="003633B4"/>
    <w:rsid w:val="00364903"/>
    <w:rsid w:val="00365ABE"/>
    <w:rsid w:val="003662F6"/>
    <w:rsid w:val="00371B8B"/>
    <w:rsid w:val="00372012"/>
    <w:rsid w:val="00372F63"/>
    <w:rsid w:val="00373622"/>
    <w:rsid w:val="00382C80"/>
    <w:rsid w:val="00383105"/>
    <w:rsid w:val="00386C44"/>
    <w:rsid w:val="00391BA9"/>
    <w:rsid w:val="00392484"/>
    <w:rsid w:val="003A16B8"/>
    <w:rsid w:val="003A3412"/>
    <w:rsid w:val="003A54EF"/>
    <w:rsid w:val="003A5807"/>
    <w:rsid w:val="003A6895"/>
    <w:rsid w:val="003A68C9"/>
    <w:rsid w:val="003A72F5"/>
    <w:rsid w:val="003B56FA"/>
    <w:rsid w:val="003B7412"/>
    <w:rsid w:val="003C56DD"/>
    <w:rsid w:val="003C6A37"/>
    <w:rsid w:val="003D3DB3"/>
    <w:rsid w:val="003D4EAF"/>
    <w:rsid w:val="003D742A"/>
    <w:rsid w:val="003D7925"/>
    <w:rsid w:val="003E04B9"/>
    <w:rsid w:val="003E05A1"/>
    <w:rsid w:val="003E179B"/>
    <w:rsid w:val="003E4FBE"/>
    <w:rsid w:val="003E55DB"/>
    <w:rsid w:val="003F5080"/>
    <w:rsid w:val="003F6248"/>
    <w:rsid w:val="004028E3"/>
    <w:rsid w:val="00406DC6"/>
    <w:rsid w:val="00421374"/>
    <w:rsid w:val="004326C1"/>
    <w:rsid w:val="004361D7"/>
    <w:rsid w:val="004416C4"/>
    <w:rsid w:val="0045294C"/>
    <w:rsid w:val="004570B9"/>
    <w:rsid w:val="004662C5"/>
    <w:rsid w:val="0048407D"/>
    <w:rsid w:val="00485C21"/>
    <w:rsid w:val="00492D4D"/>
    <w:rsid w:val="00494454"/>
    <w:rsid w:val="0049667E"/>
    <w:rsid w:val="004A1471"/>
    <w:rsid w:val="004A4634"/>
    <w:rsid w:val="004A6A6D"/>
    <w:rsid w:val="004A6CAF"/>
    <w:rsid w:val="004B7B29"/>
    <w:rsid w:val="004C0B8A"/>
    <w:rsid w:val="004C1A06"/>
    <w:rsid w:val="004C257A"/>
    <w:rsid w:val="004C5733"/>
    <w:rsid w:val="004C70F0"/>
    <w:rsid w:val="004D0949"/>
    <w:rsid w:val="004D2002"/>
    <w:rsid w:val="004D3497"/>
    <w:rsid w:val="004D605D"/>
    <w:rsid w:val="004D7F0C"/>
    <w:rsid w:val="004E0EBA"/>
    <w:rsid w:val="004E1A82"/>
    <w:rsid w:val="004E3ECF"/>
    <w:rsid w:val="004E60C2"/>
    <w:rsid w:val="004F0938"/>
    <w:rsid w:val="00500B44"/>
    <w:rsid w:val="00507906"/>
    <w:rsid w:val="00507EFB"/>
    <w:rsid w:val="00511A9D"/>
    <w:rsid w:val="00514BD1"/>
    <w:rsid w:val="00516004"/>
    <w:rsid w:val="005203F6"/>
    <w:rsid w:val="005213B2"/>
    <w:rsid w:val="00534329"/>
    <w:rsid w:val="00535D14"/>
    <w:rsid w:val="00554CF9"/>
    <w:rsid w:val="00556B3E"/>
    <w:rsid w:val="005574AA"/>
    <w:rsid w:val="005577F0"/>
    <w:rsid w:val="005638D8"/>
    <w:rsid w:val="005718B6"/>
    <w:rsid w:val="00576195"/>
    <w:rsid w:val="00581B3C"/>
    <w:rsid w:val="005827E2"/>
    <w:rsid w:val="00584D07"/>
    <w:rsid w:val="00584DA6"/>
    <w:rsid w:val="00586C9E"/>
    <w:rsid w:val="00595034"/>
    <w:rsid w:val="00595871"/>
    <w:rsid w:val="005A48EF"/>
    <w:rsid w:val="005A7CB7"/>
    <w:rsid w:val="005B48F8"/>
    <w:rsid w:val="005C050F"/>
    <w:rsid w:val="005C2C04"/>
    <w:rsid w:val="005C6FC9"/>
    <w:rsid w:val="005C71F0"/>
    <w:rsid w:val="005D3FEE"/>
    <w:rsid w:val="005D644B"/>
    <w:rsid w:val="005D69BE"/>
    <w:rsid w:val="005E036C"/>
    <w:rsid w:val="005E12ED"/>
    <w:rsid w:val="005E2B82"/>
    <w:rsid w:val="005E3A29"/>
    <w:rsid w:val="005E46FE"/>
    <w:rsid w:val="005E6A9C"/>
    <w:rsid w:val="005F057B"/>
    <w:rsid w:val="005F16CC"/>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2F81"/>
    <w:rsid w:val="00645DB4"/>
    <w:rsid w:val="006506F3"/>
    <w:rsid w:val="006561B1"/>
    <w:rsid w:val="0065671F"/>
    <w:rsid w:val="00671EDD"/>
    <w:rsid w:val="006726E5"/>
    <w:rsid w:val="0067364E"/>
    <w:rsid w:val="00677895"/>
    <w:rsid w:val="006841CA"/>
    <w:rsid w:val="006910DE"/>
    <w:rsid w:val="006A0624"/>
    <w:rsid w:val="006A1ABC"/>
    <w:rsid w:val="006A73CC"/>
    <w:rsid w:val="006A77C2"/>
    <w:rsid w:val="006B6B2C"/>
    <w:rsid w:val="006C2FDA"/>
    <w:rsid w:val="006C3D14"/>
    <w:rsid w:val="006C494B"/>
    <w:rsid w:val="006C5CDF"/>
    <w:rsid w:val="006C6794"/>
    <w:rsid w:val="006D2916"/>
    <w:rsid w:val="006D4F39"/>
    <w:rsid w:val="006D6630"/>
    <w:rsid w:val="006E0C8C"/>
    <w:rsid w:val="006E757E"/>
    <w:rsid w:val="006F28A3"/>
    <w:rsid w:val="007028BA"/>
    <w:rsid w:val="00704757"/>
    <w:rsid w:val="00741D53"/>
    <w:rsid w:val="0074532D"/>
    <w:rsid w:val="00754239"/>
    <w:rsid w:val="0075530C"/>
    <w:rsid w:val="0075633E"/>
    <w:rsid w:val="007600F6"/>
    <w:rsid w:val="007645B4"/>
    <w:rsid w:val="007716A6"/>
    <w:rsid w:val="00772823"/>
    <w:rsid w:val="007824C4"/>
    <w:rsid w:val="00784E2D"/>
    <w:rsid w:val="0078752C"/>
    <w:rsid w:val="0079031B"/>
    <w:rsid w:val="007963AA"/>
    <w:rsid w:val="007A4791"/>
    <w:rsid w:val="007A47A0"/>
    <w:rsid w:val="007A5283"/>
    <w:rsid w:val="007A7C20"/>
    <w:rsid w:val="007B0B99"/>
    <w:rsid w:val="007B21F5"/>
    <w:rsid w:val="007B671C"/>
    <w:rsid w:val="007C1816"/>
    <w:rsid w:val="007D4CFD"/>
    <w:rsid w:val="007E7D56"/>
    <w:rsid w:val="007F319C"/>
    <w:rsid w:val="007F4AC0"/>
    <w:rsid w:val="007F57BE"/>
    <w:rsid w:val="00807DE1"/>
    <w:rsid w:val="00810701"/>
    <w:rsid w:val="00813E75"/>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1C72"/>
    <w:rsid w:val="0089434D"/>
    <w:rsid w:val="00897803"/>
    <w:rsid w:val="008A3F48"/>
    <w:rsid w:val="008B1371"/>
    <w:rsid w:val="008B2E37"/>
    <w:rsid w:val="008B65D4"/>
    <w:rsid w:val="008B79D9"/>
    <w:rsid w:val="008C3854"/>
    <w:rsid w:val="008C5307"/>
    <w:rsid w:val="008C7860"/>
    <w:rsid w:val="008E27DA"/>
    <w:rsid w:val="008F24B4"/>
    <w:rsid w:val="008F3E7F"/>
    <w:rsid w:val="00902FDF"/>
    <w:rsid w:val="00904EA9"/>
    <w:rsid w:val="0091183D"/>
    <w:rsid w:val="00911AB1"/>
    <w:rsid w:val="0091597A"/>
    <w:rsid w:val="00920D1B"/>
    <w:rsid w:val="00925B10"/>
    <w:rsid w:val="00925C4A"/>
    <w:rsid w:val="00930A60"/>
    <w:rsid w:val="00932D2E"/>
    <w:rsid w:val="009351E3"/>
    <w:rsid w:val="009428CF"/>
    <w:rsid w:val="00944A61"/>
    <w:rsid w:val="00944B35"/>
    <w:rsid w:val="00945C15"/>
    <w:rsid w:val="00956644"/>
    <w:rsid w:val="009678DA"/>
    <w:rsid w:val="00967B24"/>
    <w:rsid w:val="009732FB"/>
    <w:rsid w:val="0097591E"/>
    <w:rsid w:val="0097789B"/>
    <w:rsid w:val="0098449B"/>
    <w:rsid w:val="0098755F"/>
    <w:rsid w:val="009943D6"/>
    <w:rsid w:val="009A07B9"/>
    <w:rsid w:val="009B609A"/>
    <w:rsid w:val="009B68B5"/>
    <w:rsid w:val="009C28A3"/>
    <w:rsid w:val="009C4ACD"/>
    <w:rsid w:val="009D36E7"/>
    <w:rsid w:val="009D5412"/>
    <w:rsid w:val="009D6BEA"/>
    <w:rsid w:val="009E2D35"/>
    <w:rsid w:val="009E38AF"/>
    <w:rsid w:val="009E53B0"/>
    <w:rsid w:val="009F163D"/>
    <w:rsid w:val="009F1BE2"/>
    <w:rsid w:val="009F1CBB"/>
    <w:rsid w:val="009F574F"/>
    <w:rsid w:val="009F7BAF"/>
    <w:rsid w:val="00A01D17"/>
    <w:rsid w:val="00A04C7D"/>
    <w:rsid w:val="00A07775"/>
    <w:rsid w:val="00A11705"/>
    <w:rsid w:val="00A11A57"/>
    <w:rsid w:val="00A12DBC"/>
    <w:rsid w:val="00A13F52"/>
    <w:rsid w:val="00A15242"/>
    <w:rsid w:val="00A2126F"/>
    <w:rsid w:val="00A21460"/>
    <w:rsid w:val="00A30E4D"/>
    <w:rsid w:val="00A32E9F"/>
    <w:rsid w:val="00A40947"/>
    <w:rsid w:val="00A53B00"/>
    <w:rsid w:val="00A61B66"/>
    <w:rsid w:val="00A658DD"/>
    <w:rsid w:val="00A676A4"/>
    <w:rsid w:val="00A700BE"/>
    <w:rsid w:val="00A717B0"/>
    <w:rsid w:val="00A85288"/>
    <w:rsid w:val="00A91995"/>
    <w:rsid w:val="00A91F92"/>
    <w:rsid w:val="00A92143"/>
    <w:rsid w:val="00A9546E"/>
    <w:rsid w:val="00AA22E4"/>
    <w:rsid w:val="00AA36A8"/>
    <w:rsid w:val="00AB2B0D"/>
    <w:rsid w:val="00AB71A5"/>
    <w:rsid w:val="00AC0468"/>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070B5"/>
    <w:rsid w:val="00B12699"/>
    <w:rsid w:val="00B15F45"/>
    <w:rsid w:val="00B17E3D"/>
    <w:rsid w:val="00B26271"/>
    <w:rsid w:val="00B30B8D"/>
    <w:rsid w:val="00B31B9B"/>
    <w:rsid w:val="00B32265"/>
    <w:rsid w:val="00B33DB9"/>
    <w:rsid w:val="00B412FE"/>
    <w:rsid w:val="00B50377"/>
    <w:rsid w:val="00B5102D"/>
    <w:rsid w:val="00B521B7"/>
    <w:rsid w:val="00B6041C"/>
    <w:rsid w:val="00B6283B"/>
    <w:rsid w:val="00B64A4B"/>
    <w:rsid w:val="00B727AD"/>
    <w:rsid w:val="00B757D7"/>
    <w:rsid w:val="00B80B61"/>
    <w:rsid w:val="00B81216"/>
    <w:rsid w:val="00B82F92"/>
    <w:rsid w:val="00B85388"/>
    <w:rsid w:val="00B86177"/>
    <w:rsid w:val="00B86E36"/>
    <w:rsid w:val="00BA11FF"/>
    <w:rsid w:val="00BA4A54"/>
    <w:rsid w:val="00BA765A"/>
    <w:rsid w:val="00BB15BA"/>
    <w:rsid w:val="00BB593B"/>
    <w:rsid w:val="00BB60E6"/>
    <w:rsid w:val="00BB6B9A"/>
    <w:rsid w:val="00BC76C0"/>
    <w:rsid w:val="00BE4995"/>
    <w:rsid w:val="00BF2B60"/>
    <w:rsid w:val="00BF648F"/>
    <w:rsid w:val="00C15772"/>
    <w:rsid w:val="00C167F6"/>
    <w:rsid w:val="00C16DCB"/>
    <w:rsid w:val="00C20426"/>
    <w:rsid w:val="00C216F3"/>
    <w:rsid w:val="00C342BC"/>
    <w:rsid w:val="00C370D1"/>
    <w:rsid w:val="00C4654C"/>
    <w:rsid w:val="00C47352"/>
    <w:rsid w:val="00C539DF"/>
    <w:rsid w:val="00C627A4"/>
    <w:rsid w:val="00C65ABC"/>
    <w:rsid w:val="00C70CE5"/>
    <w:rsid w:val="00C758B3"/>
    <w:rsid w:val="00C83DB3"/>
    <w:rsid w:val="00C85B2D"/>
    <w:rsid w:val="00C90C62"/>
    <w:rsid w:val="00C91801"/>
    <w:rsid w:val="00C947BC"/>
    <w:rsid w:val="00C958F4"/>
    <w:rsid w:val="00CA2091"/>
    <w:rsid w:val="00CA40AC"/>
    <w:rsid w:val="00CB130B"/>
    <w:rsid w:val="00CB5086"/>
    <w:rsid w:val="00CB5AF6"/>
    <w:rsid w:val="00CC35F6"/>
    <w:rsid w:val="00CC57CE"/>
    <w:rsid w:val="00CC7B3E"/>
    <w:rsid w:val="00CD0088"/>
    <w:rsid w:val="00CD0746"/>
    <w:rsid w:val="00CD1982"/>
    <w:rsid w:val="00CD32CD"/>
    <w:rsid w:val="00CD3FC9"/>
    <w:rsid w:val="00CE17DD"/>
    <w:rsid w:val="00CE36D3"/>
    <w:rsid w:val="00CE4EB3"/>
    <w:rsid w:val="00CF6708"/>
    <w:rsid w:val="00CF7414"/>
    <w:rsid w:val="00D0779D"/>
    <w:rsid w:val="00D1550E"/>
    <w:rsid w:val="00D22621"/>
    <w:rsid w:val="00D23280"/>
    <w:rsid w:val="00D24937"/>
    <w:rsid w:val="00D30E6A"/>
    <w:rsid w:val="00D330F7"/>
    <w:rsid w:val="00D355A3"/>
    <w:rsid w:val="00D35AEC"/>
    <w:rsid w:val="00D364CB"/>
    <w:rsid w:val="00D44E80"/>
    <w:rsid w:val="00D4654E"/>
    <w:rsid w:val="00D469A0"/>
    <w:rsid w:val="00D50E90"/>
    <w:rsid w:val="00D52A4A"/>
    <w:rsid w:val="00D54E42"/>
    <w:rsid w:val="00D57C67"/>
    <w:rsid w:val="00D61E60"/>
    <w:rsid w:val="00D61F50"/>
    <w:rsid w:val="00D62D20"/>
    <w:rsid w:val="00D64F13"/>
    <w:rsid w:val="00D67953"/>
    <w:rsid w:val="00D7304C"/>
    <w:rsid w:val="00D736CA"/>
    <w:rsid w:val="00D7585F"/>
    <w:rsid w:val="00D77367"/>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D2FA0"/>
    <w:rsid w:val="00DF01A9"/>
    <w:rsid w:val="00E137ED"/>
    <w:rsid w:val="00E149FF"/>
    <w:rsid w:val="00E1682D"/>
    <w:rsid w:val="00E17DF2"/>
    <w:rsid w:val="00E23574"/>
    <w:rsid w:val="00E24400"/>
    <w:rsid w:val="00E248F7"/>
    <w:rsid w:val="00E2684E"/>
    <w:rsid w:val="00E34E2B"/>
    <w:rsid w:val="00E4594B"/>
    <w:rsid w:val="00E45BCA"/>
    <w:rsid w:val="00E53F88"/>
    <w:rsid w:val="00E54ED6"/>
    <w:rsid w:val="00E57352"/>
    <w:rsid w:val="00E61516"/>
    <w:rsid w:val="00E6374A"/>
    <w:rsid w:val="00E67284"/>
    <w:rsid w:val="00E7079C"/>
    <w:rsid w:val="00E7135C"/>
    <w:rsid w:val="00E734E3"/>
    <w:rsid w:val="00E7425C"/>
    <w:rsid w:val="00E7597F"/>
    <w:rsid w:val="00E759A1"/>
    <w:rsid w:val="00E80209"/>
    <w:rsid w:val="00E80F11"/>
    <w:rsid w:val="00E81C0D"/>
    <w:rsid w:val="00E8658C"/>
    <w:rsid w:val="00E867CC"/>
    <w:rsid w:val="00E876C6"/>
    <w:rsid w:val="00E90535"/>
    <w:rsid w:val="00E91089"/>
    <w:rsid w:val="00E9635D"/>
    <w:rsid w:val="00EA42B7"/>
    <w:rsid w:val="00EB0C46"/>
    <w:rsid w:val="00EB32D6"/>
    <w:rsid w:val="00EB39F9"/>
    <w:rsid w:val="00EB4BE6"/>
    <w:rsid w:val="00EB708E"/>
    <w:rsid w:val="00EC07C2"/>
    <w:rsid w:val="00EC0867"/>
    <w:rsid w:val="00EC2141"/>
    <w:rsid w:val="00EC7169"/>
    <w:rsid w:val="00EE06F8"/>
    <w:rsid w:val="00EE0DAB"/>
    <w:rsid w:val="00EE1AC2"/>
    <w:rsid w:val="00EF0C11"/>
    <w:rsid w:val="00EF6296"/>
    <w:rsid w:val="00EF70CD"/>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0544"/>
    <w:rsid w:val="00F7188D"/>
    <w:rsid w:val="00F745F2"/>
    <w:rsid w:val="00F74C41"/>
    <w:rsid w:val="00F80574"/>
    <w:rsid w:val="00F87100"/>
    <w:rsid w:val="00F97499"/>
    <w:rsid w:val="00FA3A0A"/>
    <w:rsid w:val="00FA4410"/>
    <w:rsid w:val="00FB1AB4"/>
    <w:rsid w:val="00FB1BDF"/>
    <w:rsid w:val="00FB6A6F"/>
    <w:rsid w:val="00FB6AFE"/>
    <w:rsid w:val="00FB74C0"/>
    <w:rsid w:val="00FC2D99"/>
    <w:rsid w:val="00FC73C8"/>
    <w:rsid w:val="00FE2B72"/>
    <w:rsid w:val="00FE4D20"/>
    <w:rsid w:val="00FE68C8"/>
    <w:rsid w:val="00FE7943"/>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docId w15:val="{23AA239A-2CA6-4E63-9AC8-D2A3C781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rPr>
      <w:rFonts w:cs="Traditional Arabic"/>
    </w:rPr>
  </w:style>
  <w:style w:type="paragraph" w:styleId="Heading1">
    <w:name w:val="heading 1"/>
    <w:basedOn w:val="Normal"/>
    <w:next w:val="Normal"/>
    <w:link w:val="Heading1Char"/>
    <w:qFormat/>
    <w:rsid w:val="003D742A"/>
    <w:pPr>
      <w:keepNext/>
      <w:outlineLvl w:val="0"/>
    </w:pPr>
    <w:rPr>
      <w:b/>
      <w:bCs/>
      <w:szCs w:val="32"/>
      <w:u w:val="single"/>
    </w:rPr>
  </w:style>
  <w:style w:type="paragraph" w:styleId="Heading2">
    <w:name w:val="heading 2"/>
    <w:basedOn w:val="Normal"/>
    <w:next w:val="Normal"/>
    <w:link w:val="Heading2Char"/>
    <w:qFormat/>
    <w:rsid w:val="003D742A"/>
    <w:pPr>
      <w:keepNext/>
      <w:outlineLvl w:val="1"/>
    </w:pPr>
    <w:rPr>
      <w:b/>
      <w:bCs/>
      <w:szCs w:val="32"/>
    </w:rPr>
  </w:style>
  <w:style w:type="paragraph" w:styleId="Heading3">
    <w:name w:val="heading 3"/>
    <w:basedOn w:val="Normal"/>
    <w:next w:val="Normal"/>
    <w:link w:val="Heading3Char"/>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customStyle="1" w:styleId="TableParagraph">
    <w:name w:val="Table Paragraph"/>
    <w:basedOn w:val="Normal"/>
    <w:uiPriority w:val="1"/>
    <w:qFormat/>
    <w:rsid w:val="00891C72"/>
    <w:pPr>
      <w:widowControl w:val="0"/>
      <w:autoSpaceDE w:val="0"/>
      <w:autoSpaceDN w:val="0"/>
    </w:pPr>
    <w:rPr>
      <w:rFonts w:cs="Times New Roman"/>
      <w:sz w:val="22"/>
      <w:szCs w:val="22"/>
    </w:rPr>
  </w:style>
  <w:style w:type="character" w:styleId="Hyperlink">
    <w:name w:val="Hyperlink"/>
    <w:basedOn w:val="DefaultParagraphFont"/>
    <w:unhideWhenUsed/>
    <w:rsid w:val="00891C72"/>
    <w:rPr>
      <w:color w:val="0563C1" w:themeColor="hyperlink"/>
      <w:u w:val="single"/>
    </w:rPr>
  </w:style>
  <w:style w:type="character" w:customStyle="1" w:styleId="fontstyle01">
    <w:name w:val="fontstyle01"/>
    <w:basedOn w:val="DefaultParagraphFont"/>
    <w:rsid w:val="00891C7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891C72"/>
    <w:rPr>
      <w:rFonts w:ascii="Calibri" w:hAnsi="Calibri" w:cs="Calibri" w:hint="default"/>
      <w:b w:val="0"/>
      <w:bCs w:val="0"/>
      <w:i w:val="0"/>
      <w:iCs w:val="0"/>
      <w:color w:val="3F4A52"/>
      <w:sz w:val="22"/>
      <w:szCs w:val="22"/>
    </w:rPr>
  </w:style>
  <w:style w:type="character" w:customStyle="1" w:styleId="Heading1Char">
    <w:name w:val="Heading 1 Char"/>
    <w:basedOn w:val="DefaultParagraphFont"/>
    <w:link w:val="Heading1"/>
    <w:rsid w:val="006E757E"/>
    <w:rPr>
      <w:rFonts w:cs="Traditional Arabic"/>
      <w:b/>
      <w:bCs/>
      <w:szCs w:val="32"/>
      <w:u w:val="single"/>
    </w:rPr>
  </w:style>
  <w:style w:type="character" w:customStyle="1" w:styleId="Heading2Char">
    <w:name w:val="Heading 2 Char"/>
    <w:basedOn w:val="DefaultParagraphFont"/>
    <w:link w:val="Heading2"/>
    <w:rsid w:val="006E757E"/>
    <w:rPr>
      <w:rFonts w:cs="Traditional Arabic"/>
      <w:b/>
      <w:bCs/>
      <w:szCs w:val="32"/>
    </w:rPr>
  </w:style>
  <w:style w:type="character" w:customStyle="1" w:styleId="Heading3Char">
    <w:name w:val="Heading 3 Char"/>
    <w:basedOn w:val="DefaultParagraphFont"/>
    <w:link w:val="Heading3"/>
    <w:rsid w:val="006E757E"/>
    <w:rPr>
      <w:rFonts w:cs="Traditional Arabic"/>
      <w:b/>
      <w:bCs/>
      <w:szCs w:val="32"/>
    </w:rPr>
  </w:style>
  <w:style w:type="character" w:customStyle="1" w:styleId="BodyTextChar">
    <w:name w:val="Body Text Char"/>
    <w:basedOn w:val="DefaultParagraphFont"/>
    <w:link w:val="BodyText"/>
    <w:rsid w:val="006E757E"/>
    <w:rPr>
      <w:rFonts w:cs="Tahoma"/>
      <w:b/>
      <w:bCs/>
      <w:szCs w:val="36"/>
    </w:rPr>
  </w:style>
  <w:style w:type="table" w:customStyle="1" w:styleId="2-31">
    <w:name w:val="جدول شبكة 2 - تمييز 31"/>
    <w:basedOn w:val="TableNormal"/>
    <w:uiPriority w:val="47"/>
    <w:rsid w:val="006E757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1">
    <w:name w:val="جدول شبكة 4 - تمييز 31"/>
    <w:basedOn w:val="TableNormal"/>
    <w:uiPriority w:val="49"/>
    <w:rsid w:val="006E757E"/>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41">
    <w:name w:val="جدول شبكة 4 - تمييز 41"/>
    <w:basedOn w:val="TableNormal"/>
    <w:uiPriority w:val="49"/>
    <w:rsid w:val="006E757E"/>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Default">
    <w:name w:val="Default"/>
    <w:rsid w:val="006E757E"/>
    <w:pPr>
      <w:autoSpaceDE w:val="0"/>
      <w:autoSpaceDN w:val="0"/>
      <w:adjustRightInd w:val="0"/>
    </w:pPr>
    <w:rPr>
      <w:rFonts w:ascii="Calibri" w:hAnsi="Calibri" w:cs="Calibri"/>
      <w:color w:val="000000"/>
      <w:sz w:val="24"/>
      <w:szCs w:val="24"/>
    </w:rPr>
  </w:style>
  <w:style w:type="table" w:customStyle="1" w:styleId="TableNormal1">
    <w:name w:val="Table Normal1"/>
    <w:uiPriority w:val="2"/>
    <w:semiHidden/>
    <w:unhideWhenUsed/>
    <w:qFormat/>
    <w:rsid w:val="006E75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styleId="GridTable2-Accent3">
    <w:name w:val="Grid Table 2 Accent 3"/>
    <w:basedOn w:val="TableNormal"/>
    <w:uiPriority w:val="47"/>
    <w:rsid w:val="004C573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C573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C573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11">
    <w:name w:val="Table Normal11"/>
    <w:uiPriority w:val="2"/>
    <w:semiHidden/>
    <w:unhideWhenUsed/>
    <w:qFormat/>
    <w:rsid w:val="004C5733"/>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B5086"/>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kobo.com/gr/en/ebook/textbook-of-polymer-chemist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dreads.com/book/show/1355898.The_Chemistry_And_Technology_Of_Petroleu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merkazi@uodiyala.edu.iq"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bdulwahhab@uodiyala.edu.iq"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C99790-5906-4238-A1AE-8C1F9CA5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1356</Words>
  <Characters>7733</Characters>
  <Application>Microsoft Office Word</Application>
  <DocSecurity>0</DocSecurity>
  <Lines>64</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Maher</cp:lastModifiedBy>
  <cp:revision>6</cp:revision>
  <cp:lastPrinted>2024-01-23T07:51:00Z</cp:lastPrinted>
  <dcterms:created xsi:type="dcterms:W3CDTF">2025-09-20T14:02:00Z</dcterms:created>
  <dcterms:modified xsi:type="dcterms:W3CDTF">2025-09-20T14:37:00Z</dcterms:modified>
</cp:coreProperties>
</file>